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153D2" w14:textId="77777777" w:rsidR="003F1000" w:rsidRPr="00D92090" w:rsidRDefault="003F1000" w:rsidP="003F1000">
      <w:pPr>
        <w:ind w:left="360"/>
        <w:jc w:val="center"/>
        <w:rPr>
          <w:rFonts w:ascii="Adobe Garamond Pro" w:eastAsiaTheme="minorHAnsi" w:hAnsi="Adobe Garamond Pro"/>
          <w:b/>
          <w:sz w:val="28"/>
          <w:szCs w:val="28"/>
        </w:rPr>
      </w:pPr>
      <w:r w:rsidRPr="00D92090">
        <w:rPr>
          <w:rFonts w:ascii="Adobe Garamond Pro" w:eastAsiaTheme="minorHAnsi" w:hAnsi="Adobe Garamond Pro"/>
          <w:b/>
          <w:sz w:val="28"/>
          <w:szCs w:val="28"/>
        </w:rPr>
        <w:t>Pension Payments and Rental/Housing Allowance</w:t>
      </w:r>
    </w:p>
    <w:p w14:paraId="7DA94859" w14:textId="77777777" w:rsidR="003F1000" w:rsidRPr="00D92090" w:rsidRDefault="003F1000" w:rsidP="003F1000">
      <w:pPr>
        <w:ind w:left="360"/>
        <w:rPr>
          <w:rFonts w:ascii="Adobe Garamond Pro" w:eastAsiaTheme="minorHAnsi" w:hAnsi="Adobe Garamond Pro"/>
          <w:bCs/>
        </w:rPr>
      </w:pPr>
    </w:p>
    <w:p w14:paraId="62496CD9" w14:textId="77777777" w:rsidR="003F1000" w:rsidRPr="00D92090" w:rsidRDefault="003F1000" w:rsidP="003F1000">
      <w:pPr>
        <w:ind w:left="360"/>
        <w:rPr>
          <w:rFonts w:ascii="Adobe Garamond Pro" w:eastAsiaTheme="minorHAnsi" w:hAnsi="Adobe Garamond Pro"/>
          <w:b/>
        </w:rPr>
      </w:pPr>
      <w:r w:rsidRPr="00D92090">
        <w:rPr>
          <w:rFonts w:ascii="Adobe Garamond Pro" w:eastAsiaTheme="minorHAnsi" w:hAnsi="Adobe Garamond Pro"/>
          <w:b/>
        </w:rPr>
        <w:t>Resolutions Relating to Rental/Housing Allowances for Active, Retired, Disabled, or Former Clergypersons of the Dakotas Conference</w:t>
      </w:r>
    </w:p>
    <w:p w14:paraId="35E1BE0A" w14:textId="77777777" w:rsidR="003F1000" w:rsidRPr="00D92090" w:rsidRDefault="003F1000" w:rsidP="003F1000">
      <w:pPr>
        <w:ind w:left="360"/>
        <w:rPr>
          <w:rFonts w:ascii="Adobe Garamond Pro" w:eastAsiaTheme="minorHAnsi" w:hAnsi="Adobe Garamond Pro"/>
          <w:bCs/>
        </w:rPr>
      </w:pPr>
    </w:p>
    <w:p w14:paraId="30444D1E"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The Dakotas Conference (the “Conference”) adopts the following resolutions relating to rental/housing allowances for active, retired, terminated, or disabled clergypersons of the Conference:</w:t>
      </w:r>
    </w:p>
    <w:p w14:paraId="474F3650" w14:textId="77777777" w:rsidR="003F1000" w:rsidRPr="00D92090" w:rsidRDefault="003F1000" w:rsidP="003F1000">
      <w:pPr>
        <w:ind w:left="360"/>
        <w:rPr>
          <w:rFonts w:ascii="Adobe Garamond Pro" w:eastAsiaTheme="minorHAnsi" w:hAnsi="Adobe Garamond Pro"/>
          <w:bCs/>
        </w:rPr>
      </w:pPr>
    </w:p>
    <w:p w14:paraId="44E380AA"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WHEREAS, the religious denomination known as The United Methodist Church (the “Church”), of which this Conference is a part, has in the past functioned and continues to function through ministers of the gospel (within the meaning of Internal Revenue Code section 107) who were or are duly ordained, commissioned, or licensed ministers of the Church (“Clergypersons”</w:t>
      </w:r>
      <w:proofErr w:type="gramStart"/>
      <w:r w:rsidRPr="00D92090">
        <w:rPr>
          <w:rFonts w:ascii="Adobe Garamond Pro" w:eastAsiaTheme="minorHAnsi" w:hAnsi="Adobe Garamond Pro"/>
          <w:bCs/>
        </w:rPr>
        <w:t>);</w:t>
      </w:r>
      <w:proofErr w:type="gramEnd"/>
    </w:p>
    <w:p w14:paraId="66CBDF49" w14:textId="77777777" w:rsidR="003F1000" w:rsidRPr="00D92090" w:rsidRDefault="003F1000" w:rsidP="003F1000">
      <w:pPr>
        <w:ind w:left="360"/>
        <w:rPr>
          <w:rFonts w:ascii="Adobe Garamond Pro" w:eastAsiaTheme="minorHAnsi" w:hAnsi="Adobe Garamond Pro"/>
          <w:bCs/>
        </w:rPr>
      </w:pPr>
    </w:p>
    <w:p w14:paraId="3641D214" w14:textId="77777777" w:rsidR="003F1000" w:rsidRPr="00D92090" w:rsidRDefault="003F1000" w:rsidP="003F1000">
      <w:pPr>
        <w:ind w:left="360"/>
        <w:rPr>
          <w:rFonts w:ascii="Adobe Garamond Pro" w:eastAsiaTheme="minorHAnsi" w:hAnsi="Adobe Garamond Pro"/>
          <w:bCs/>
        </w:rPr>
      </w:pPr>
      <w:proofErr w:type="gramStart"/>
      <w:r w:rsidRPr="00D92090">
        <w:rPr>
          <w:rFonts w:ascii="Adobe Garamond Pro" w:eastAsiaTheme="minorHAnsi" w:hAnsi="Adobe Garamond Pro"/>
          <w:bCs/>
        </w:rPr>
        <w:t>WHEREAS,</w:t>
      </w:r>
      <w:proofErr w:type="gramEnd"/>
      <w:r w:rsidRPr="00D92090">
        <w:rPr>
          <w:rFonts w:ascii="Adobe Garamond Pro" w:eastAsiaTheme="minorHAnsi" w:hAnsi="Adobe Garamond Pro"/>
          <w:bCs/>
        </w:rPr>
        <w:t xml:space="preserve"> the practice of the </w:t>
      </w:r>
      <w:r>
        <w:rPr>
          <w:rFonts w:ascii="Adobe Garamond Pro" w:eastAsiaTheme="minorHAnsi" w:hAnsi="Adobe Garamond Pro"/>
          <w:bCs/>
        </w:rPr>
        <w:t>c</w:t>
      </w:r>
      <w:r w:rsidRPr="00D92090">
        <w:rPr>
          <w:rFonts w:ascii="Adobe Garamond Pro" w:eastAsiaTheme="minorHAnsi" w:hAnsi="Adobe Garamond Pro"/>
          <w:bCs/>
        </w:rPr>
        <w:t xml:space="preserve">hurch and of this </w:t>
      </w:r>
      <w:r>
        <w:rPr>
          <w:rFonts w:ascii="Adobe Garamond Pro" w:eastAsiaTheme="minorHAnsi" w:hAnsi="Adobe Garamond Pro"/>
          <w:bCs/>
        </w:rPr>
        <w:t>c</w:t>
      </w:r>
      <w:r w:rsidRPr="00D92090">
        <w:rPr>
          <w:rFonts w:ascii="Adobe Garamond Pro" w:eastAsiaTheme="minorHAnsi" w:hAnsi="Adobe Garamond Pro"/>
          <w:bCs/>
        </w:rPr>
        <w:t xml:space="preserve">onference was and is to provide active </w:t>
      </w:r>
      <w:r>
        <w:rPr>
          <w:rFonts w:ascii="Adobe Garamond Pro" w:eastAsiaTheme="minorHAnsi" w:hAnsi="Adobe Garamond Pro"/>
          <w:bCs/>
        </w:rPr>
        <w:t>c</w:t>
      </w:r>
      <w:r w:rsidRPr="00D92090">
        <w:rPr>
          <w:rFonts w:ascii="Adobe Garamond Pro" w:eastAsiaTheme="minorHAnsi" w:hAnsi="Adobe Garamond Pro"/>
          <w:bCs/>
        </w:rPr>
        <w:t xml:space="preserve">lergypersons with a parsonage or a rental/housing allowance as part of their gross </w:t>
      </w:r>
      <w:proofErr w:type="gramStart"/>
      <w:r w:rsidRPr="00D92090">
        <w:rPr>
          <w:rFonts w:ascii="Adobe Garamond Pro" w:eastAsiaTheme="minorHAnsi" w:hAnsi="Adobe Garamond Pro"/>
          <w:bCs/>
        </w:rPr>
        <w:t>compensation;</w:t>
      </w:r>
      <w:proofErr w:type="gramEnd"/>
    </w:p>
    <w:p w14:paraId="16252BF3" w14:textId="77777777" w:rsidR="003F1000" w:rsidRPr="00D92090" w:rsidRDefault="003F1000" w:rsidP="003F1000">
      <w:pPr>
        <w:ind w:left="360"/>
        <w:rPr>
          <w:rFonts w:ascii="Adobe Garamond Pro" w:eastAsiaTheme="minorHAnsi" w:hAnsi="Adobe Garamond Pro"/>
          <w:bCs/>
        </w:rPr>
      </w:pPr>
    </w:p>
    <w:p w14:paraId="2B13C539" w14:textId="77777777" w:rsidR="003F1000" w:rsidRPr="00D92090" w:rsidRDefault="003F1000" w:rsidP="003F1000">
      <w:pPr>
        <w:ind w:left="360"/>
        <w:rPr>
          <w:rFonts w:ascii="Adobe Garamond Pro" w:eastAsiaTheme="minorHAnsi" w:hAnsi="Adobe Garamond Pro"/>
          <w:bCs/>
        </w:rPr>
      </w:pPr>
      <w:proofErr w:type="gramStart"/>
      <w:r w:rsidRPr="00D92090">
        <w:rPr>
          <w:rFonts w:ascii="Adobe Garamond Pro" w:eastAsiaTheme="minorHAnsi" w:hAnsi="Adobe Garamond Pro"/>
          <w:bCs/>
        </w:rPr>
        <w:t>WHEREAS,</w:t>
      </w:r>
      <w:proofErr w:type="gramEnd"/>
      <w:r w:rsidRPr="00D92090">
        <w:rPr>
          <w:rFonts w:ascii="Adobe Garamond Pro" w:eastAsiaTheme="minorHAnsi" w:hAnsi="Adobe Garamond Pro"/>
          <w:bCs/>
        </w:rPr>
        <w:t xml:space="preserve"> pensions or other amounts paid to active, retired, terminated, and disabled </w:t>
      </w:r>
      <w:r>
        <w:rPr>
          <w:rFonts w:ascii="Adobe Garamond Pro" w:eastAsiaTheme="minorHAnsi" w:hAnsi="Adobe Garamond Pro"/>
          <w:bCs/>
        </w:rPr>
        <w:t>c</w:t>
      </w:r>
      <w:r w:rsidRPr="00D92090">
        <w:rPr>
          <w:rFonts w:ascii="Adobe Garamond Pro" w:eastAsiaTheme="minorHAnsi" w:hAnsi="Adobe Garamond Pro"/>
          <w:bCs/>
        </w:rPr>
        <w:t xml:space="preserve">lergypersons </w:t>
      </w:r>
      <w:proofErr w:type="gramStart"/>
      <w:r w:rsidRPr="00D92090">
        <w:rPr>
          <w:rFonts w:ascii="Adobe Garamond Pro" w:eastAsiaTheme="minorHAnsi" w:hAnsi="Adobe Garamond Pro"/>
          <w:bCs/>
        </w:rPr>
        <w:t>are considered to be</w:t>
      </w:r>
      <w:proofErr w:type="gramEnd"/>
      <w:r w:rsidRPr="00D92090">
        <w:rPr>
          <w:rFonts w:ascii="Adobe Garamond Pro" w:eastAsiaTheme="minorHAnsi" w:hAnsi="Adobe Garamond Pro"/>
          <w:bCs/>
        </w:rPr>
        <w:t xml:space="preserve"> deferred compensation and are paid to active, retired, terminated, and disabled </w:t>
      </w:r>
      <w:r>
        <w:rPr>
          <w:rFonts w:ascii="Adobe Garamond Pro" w:eastAsiaTheme="minorHAnsi" w:hAnsi="Adobe Garamond Pro"/>
          <w:bCs/>
        </w:rPr>
        <w:t>c</w:t>
      </w:r>
      <w:r w:rsidRPr="00D92090">
        <w:rPr>
          <w:rFonts w:ascii="Adobe Garamond Pro" w:eastAsiaTheme="minorHAnsi" w:hAnsi="Adobe Garamond Pro"/>
          <w:bCs/>
        </w:rPr>
        <w:t>lergypersons in consideration of previous active service; and</w:t>
      </w:r>
    </w:p>
    <w:p w14:paraId="3081DB2C" w14:textId="77777777" w:rsidR="003F1000" w:rsidRPr="00D92090" w:rsidRDefault="003F1000" w:rsidP="003F1000">
      <w:pPr>
        <w:ind w:left="360"/>
        <w:rPr>
          <w:rFonts w:ascii="Adobe Garamond Pro" w:eastAsiaTheme="minorHAnsi" w:hAnsi="Adobe Garamond Pro"/>
          <w:bCs/>
        </w:rPr>
      </w:pPr>
    </w:p>
    <w:p w14:paraId="00C1FB0F"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 xml:space="preserve">WHEREAS, the Internal Revenue Service has recognized the </w:t>
      </w:r>
      <w:r>
        <w:rPr>
          <w:rFonts w:ascii="Adobe Garamond Pro" w:eastAsiaTheme="minorHAnsi" w:hAnsi="Adobe Garamond Pro"/>
          <w:bCs/>
        </w:rPr>
        <w:t>c</w:t>
      </w:r>
      <w:r w:rsidRPr="00D92090">
        <w:rPr>
          <w:rFonts w:ascii="Adobe Garamond Pro" w:eastAsiaTheme="minorHAnsi" w:hAnsi="Adobe Garamond Pro"/>
          <w:bCs/>
        </w:rPr>
        <w:t xml:space="preserve">onference (or its predecessors) as an appropriate organization to designate a rental/housing allowance for </w:t>
      </w:r>
      <w:r>
        <w:rPr>
          <w:rFonts w:ascii="Adobe Garamond Pro" w:eastAsiaTheme="minorHAnsi" w:hAnsi="Adobe Garamond Pro"/>
          <w:bCs/>
        </w:rPr>
        <w:t>c</w:t>
      </w:r>
      <w:r w:rsidRPr="00D92090">
        <w:rPr>
          <w:rFonts w:ascii="Adobe Garamond Pro" w:eastAsiaTheme="minorHAnsi" w:hAnsi="Adobe Garamond Pro"/>
          <w:bCs/>
        </w:rPr>
        <w:t xml:space="preserve">lergypersons who are or were members of this </w:t>
      </w:r>
      <w:r>
        <w:rPr>
          <w:rFonts w:ascii="Adobe Garamond Pro" w:eastAsiaTheme="minorHAnsi" w:hAnsi="Adobe Garamond Pro"/>
          <w:bCs/>
        </w:rPr>
        <w:t>c</w:t>
      </w:r>
      <w:r w:rsidRPr="00D92090">
        <w:rPr>
          <w:rFonts w:ascii="Adobe Garamond Pro" w:eastAsiaTheme="minorHAnsi" w:hAnsi="Adobe Garamond Pro"/>
          <w:bCs/>
        </w:rPr>
        <w:t xml:space="preserve">onference and are eligible to receive such deferred </w:t>
      </w:r>
      <w:proofErr w:type="gramStart"/>
      <w:r w:rsidRPr="00D92090">
        <w:rPr>
          <w:rFonts w:ascii="Adobe Garamond Pro" w:eastAsiaTheme="minorHAnsi" w:hAnsi="Adobe Garamond Pro"/>
          <w:bCs/>
        </w:rPr>
        <w:t>compensation;</w:t>
      </w:r>
      <w:proofErr w:type="gramEnd"/>
    </w:p>
    <w:p w14:paraId="2CC91A49" w14:textId="77777777" w:rsidR="003F1000" w:rsidRPr="00D92090" w:rsidRDefault="003F1000" w:rsidP="003F1000">
      <w:pPr>
        <w:ind w:left="360"/>
        <w:rPr>
          <w:rFonts w:ascii="Adobe Garamond Pro" w:eastAsiaTheme="minorHAnsi" w:hAnsi="Adobe Garamond Pro"/>
          <w:bCs/>
        </w:rPr>
      </w:pPr>
    </w:p>
    <w:p w14:paraId="3A021FF6"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 xml:space="preserve">NOW, THEREFORE, </w:t>
      </w:r>
      <w:proofErr w:type="gramStart"/>
      <w:r w:rsidRPr="00D92090">
        <w:rPr>
          <w:rFonts w:ascii="Adobe Garamond Pro" w:eastAsiaTheme="minorHAnsi" w:hAnsi="Adobe Garamond Pro"/>
          <w:bCs/>
        </w:rPr>
        <w:t>BE IT</w:t>
      </w:r>
      <w:proofErr w:type="gramEnd"/>
      <w:r w:rsidRPr="00D92090">
        <w:rPr>
          <w:rFonts w:ascii="Adobe Garamond Pro" w:eastAsiaTheme="minorHAnsi" w:hAnsi="Adobe Garamond Pro"/>
          <w:bCs/>
        </w:rPr>
        <w:t xml:space="preserve"> RESOLVED:</w:t>
      </w:r>
    </w:p>
    <w:p w14:paraId="7E91039B" w14:textId="77777777" w:rsidR="003F1000" w:rsidRDefault="003F1000" w:rsidP="003F1000">
      <w:pPr>
        <w:ind w:left="360"/>
        <w:rPr>
          <w:rFonts w:ascii="Adobe Garamond Pro" w:eastAsiaTheme="minorHAnsi" w:hAnsi="Adobe Garamond Pro"/>
          <w:bCs/>
        </w:rPr>
      </w:pPr>
    </w:p>
    <w:p w14:paraId="1C4454BC"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THAT an amount equal to 100% of the pension, severance, or disability payments received from plans authorized under The Book of Discipline of The United Methodist Church (the “Discipline”), which includes all such payments from Wespath Benefits &amp; Investments (“WBI”), during the calendar year 202</w:t>
      </w:r>
      <w:r>
        <w:rPr>
          <w:rFonts w:ascii="Adobe Garamond Pro" w:eastAsiaTheme="minorHAnsi" w:hAnsi="Adobe Garamond Pro"/>
          <w:bCs/>
        </w:rPr>
        <w:t>5</w:t>
      </w:r>
      <w:r w:rsidRPr="00D92090">
        <w:rPr>
          <w:rFonts w:ascii="Adobe Garamond Pro" w:eastAsiaTheme="minorHAnsi" w:hAnsi="Adobe Garamond Pro"/>
          <w:bCs/>
        </w:rPr>
        <w:t xml:space="preserve"> by each active, retired, terminated, or disabled </w:t>
      </w:r>
      <w:r>
        <w:rPr>
          <w:rFonts w:ascii="Adobe Garamond Pro" w:eastAsiaTheme="minorHAnsi" w:hAnsi="Adobe Garamond Pro"/>
          <w:bCs/>
        </w:rPr>
        <w:t>c</w:t>
      </w:r>
      <w:r w:rsidRPr="00D92090">
        <w:rPr>
          <w:rFonts w:ascii="Adobe Garamond Pro" w:eastAsiaTheme="minorHAnsi" w:hAnsi="Adobe Garamond Pro"/>
          <w:bCs/>
        </w:rPr>
        <w:t xml:space="preserve">lergyperson who is or was a member of the </w:t>
      </w:r>
      <w:r>
        <w:rPr>
          <w:rFonts w:ascii="Adobe Garamond Pro" w:eastAsiaTheme="minorHAnsi" w:hAnsi="Adobe Garamond Pro"/>
          <w:bCs/>
        </w:rPr>
        <w:t>c</w:t>
      </w:r>
      <w:r w:rsidRPr="00D92090">
        <w:rPr>
          <w:rFonts w:ascii="Adobe Garamond Pro" w:eastAsiaTheme="minorHAnsi" w:hAnsi="Adobe Garamond Pro"/>
          <w:bCs/>
        </w:rPr>
        <w:t xml:space="preserve">onference, or its predecessors, be and hereby is designated as a rental/housing allowance for each such </w:t>
      </w:r>
      <w:r>
        <w:rPr>
          <w:rFonts w:ascii="Adobe Garamond Pro" w:eastAsiaTheme="minorHAnsi" w:hAnsi="Adobe Garamond Pro"/>
          <w:bCs/>
        </w:rPr>
        <w:t>c</w:t>
      </w:r>
      <w:r w:rsidRPr="00D92090">
        <w:rPr>
          <w:rFonts w:ascii="Adobe Garamond Pro" w:eastAsiaTheme="minorHAnsi" w:hAnsi="Adobe Garamond Pro"/>
          <w:bCs/>
        </w:rPr>
        <w:t>lergyperson; and</w:t>
      </w:r>
    </w:p>
    <w:p w14:paraId="04737ADB" w14:textId="77777777" w:rsidR="003F1000" w:rsidRDefault="003F1000" w:rsidP="003F1000">
      <w:pPr>
        <w:ind w:left="360"/>
        <w:rPr>
          <w:rFonts w:ascii="Adobe Garamond Pro" w:eastAsiaTheme="minorHAnsi" w:hAnsi="Adobe Garamond Pro"/>
          <w:bCs/>
        </w:rPr>
      </w:pPr>
    </w:p>
    <w:p w14:paraId="5D3CCCC5"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 xml:space="preserve">THAT the pension, severance, or disability payments to which this rental/housing allowance designation applies will be any pension, severance, or disability payments from plans, annuities, or funds authorized under the Discipline, including such payments from Wespath (WBI) and from a commercial annuity company that provides an annuity arising from benefits accrued under a Wespath (WBI) plan, annuity, or fund authorized under the Discipline, that result from any service a </w:t>
      </w:r>
      <w:r>
        <w:rPr>
          <w:rFonts w:ascii="Adobe Garamond Pro" w:eastAsiaTheme="minorHAnsi" w:hAnsi="Adobe Garamond Pro"/>
          <w:bCs/>
        </w:rPr>
        <w:t>c</w:t>
      </w:r>
      <w:r w:rsidRPr="00D92090">
        <w:rPr>
          <w:rFonts w:ascii="Adobe Garamond Pro" w:eastAsiaTheme="minorHAnsi" w:hAnsi="Adobe Garamond Pro"/>
          <w:bCs/>
        </w:rPr>
        <w:t xml:space="preserve">lergyperson rendered to this </w:t>
      </w:r>
      <w:r>
        <w:rPr>
          <w:rFonts w:ascii="Adobe Garamond Pro" w:eastAsiaTheme="minorHAnsi" w:hAnsi="Adobe Garamond Pro"/>
          <w:bCs/>
        </w:rPr>
        <w:t>c</w:t>
      </w:r>
      <w:r w:rsidRPr="00D92090">
        <w:rPr>
          <w:rFonts w:ascii="Adobe Garamond Pro" w:eastAsiaTheme="minorHAnsi" w:hAnsi="Adobe Garamond Pro"/>
          <w:bCs/>
        </w:rPr>
        <w:t xml:space="preserve">onference or that an active, a retired, a terminated, or a disabled </w:t>
      </w:r>
      <w:r>
        <w:rPr>
          <w:rFonts w:ascii="Adobe Garamond Pro" w:eastAsiaTheme="minorHAnsi" w:hAnsi="Adobe Garamond Pro"/>
          <w:bCs/>
        </w:rPr>
        <w:t>c</w:t>
      </w:r>
      <w:r w:rsidRPr="00D92090">
        <w:rPr>
          <w:rFonts w:ascii="Adobe Garamond Pro" w:eastAsiaTheme="minorHAnsi" w:hAnsi="Adobe Garamond Pro"/>
          <w:bCs/>
        </w:rPr>
        <w:t xml:space="preserve">lergyperson of this </w:t>
      </w:r>
      <w:r>
        <w:rPr>
          <w:rFonts w:ascii="Adobe Garamond Pro" w:eastAsiaTheme="minorHAnsi" w:hAnsi="Adobe Garamond Pro"/>
          <w:bCs/>
        </w:rPr>
        <w:t>c</w:t>
      </w:r>
      <w:r w:rsidRPr="00D92090">
        <w:rPr>
          <w:rFonts w:ascii="Adobe Garamond Pro" w:eastAsiaTheme="minorHAnsi" w:hAnsi="Adobe Garamond Pro"/>
          <w:bCs/>
        </w:rPr>
        <w:t xml:space="preserve">onference rendered to any local church, annual conference of the </w:t>
      </w:r>
      <w:r>
        <w:rPr>
          <w:rFonts w:ascii="Adobe Garamond Pro" w:eastAsiaTheme="minorHAnsi" w:hAnsi="Adobe Garamond Pro"/>
          <w:bCs/>
        </w:rPr>
        <w:t>c</w:t>
      </w:r>
      <w:r w:rsidRPr="00D92090">
        <w:rPr>
          <w:rFonts w:ascii="Adobe Garamond Pro" w:eastAsiaTheme="minorHAnsi" w:hAnsi="Adobe Garamond Pro"/>
          <w:bCs/>
        </w:rPr>
        <w:t xml:space="preserve">hurch, general agency of the </w:t>
      </w:r>
      <w:r>
        <w:rPr>
          <w:rFonts w:ascii="Adobe Garamond Pro" w:eastAsiaTheme="minorHAnsi" w:hAnsi="Adobe Garamond Pro"/>
          <w:bCs/>
        </w:rPr>
        <w:t>c</w:t>
      </w:r>
      <w:r w:rsidRPr="00D92090">
        <w:rPr>
          <w:rFonts w:ascii="Adobe Garamond Pro" w:eastAsiaTheme="minorHAnsi" w:hAnsi="Adobe Garamond Pro"/>
          <w:bCs/>
        </w:rPr>
        <w:t xml:space="preserve">hurch, other institution of the </w:t>
      </w:r>
      <w:r>
        <w:rPr>
          <w:rFonts w:ascii="Adobe Garamond Pro" w:eastAsiaTheme="minorHAnsi" w:hAnsi="Adobe Garamond Pro"/>
          <w:bCs/>
        </w:rPr>
        <w:t>c</w:t>
      </w:r>
      <w:r w:rsidRPr="00D92090">
        <w:rPr>
          <w:rFonts w:ascii="Adobe Garamond Pro" w:eastAsiaTheme="minorHAnsi" w:hAnsi="Adobe Garamond Pro"/>
          <w:bCs/>
        </w:rPr>
        <w:t xml:space="preserve">hurch, former denomination that is now a part of the </w:t>
      </w:r>
      <w:r>
        <w:rPr>
          <w:rFonts w:ascii="Adobe Garamond Pro" w:eastAsiaTheme="minorHAnsi" w:hAnsi="Adobe Garamond Pro"/>
          <w:bCs/>
        </w:rPr>
        <w:t>c</w:t>
      </w:r>
      <w:r w:rsidRPr="00D92090">
        <w:rPr>
          <w:rFonts w:ascii="Adobe Garamond Pro" w:eastAsiaTheme="minorHAnsi" w:hAnsi="Adobe Garamond Pro"/>
          <w:bCs/>
        </w:rPr>
        <w:t xml:space="preserve">hurch, or any other employer that employed the </w:t>
      </w:r>
      <w:r>
        <w:rPr>
          <w:rFonts w:ascii="Adobe Garamond Pro" w:eastAsiaTheme="minorHAnsi" w:hAnsi="Adobe Garamond Pro"/>
          <w:bCs/>
        </w:rPr>
        <w:t>c</w:t>
      </w:r>
      <w:r w:rsidRPr="00D92090">
        <w:rPr>
          <w:rFonts w:ascii="Adobe Garamond Pro" w:eastAsiaTheme="minorHAnsi" w:hAnsi="Adobe Garamond Pro"/>
          <w:bCs/>
        </w:rPr>
        <w:t xml:space="preserve">lergyperson to perform services related to the ministry of the </w:t>
      </w:r>
      <w:r>
        <w:rPr>
          <w:rFonts w:ascii="Adobe Garamond Pro" w:eastAsiaTheme="minorHAnsi" w:hAnsi="Adobe Garamond Pro"/>
          <w:bCs/>
        </w:rPr>
        <w:t>c</w:t>
      </w:r>
      <w:r w:rsidRPr="00D92090">
        <w:rPr>
          <w:rFonts w:ascii="Adobe Garamond Pro" w:eastAsiaTheme="minorHAnsi" w:hAnsi="Adobe Garamond Pro"/>
          <w:bCs/>
        </w:rPr>
        <w:t xml:space="preserve">hurch, or its predecessors, and that elected to make contributions to, or accrue a benefit under, such a plan, annuity, or fund for such an active, a retired, a terminated, or a disabled </w:t>
      </w:r>
      <w:r>
        <w:rPr>
          <w:rFonts w:ascii="Adobe Garamond Pro" w:eastAsiaTheme="minorHAnsi" w:hAnsi="Adobe Garamond Pro"/>
          <w:bCs/>
        </w:rPr>
        <w:t>c</w:t>
      </w:r>
      <w:r w:rsidRPr="00D92090">
        <w:rPr>
          <w:rFonts w:ascii="Adobe Garamond Pro" w:eastAsiaTheme="minorHAnsi" w:hAnsi="Adobe Garamond Pro"/>
          <w:bCs/>
        </w:rPr>
        <w:t>lergyperson’s pension, severance, or disability plan benefit as part of his or her gross compensation.</w:t>
      </w:r>
    </w:p>
    <w:p w14:paraId="008877AA" w14:textId="77777777" w:rsidR="003F1000" w:rsidRPr="00D92090" w:rsidRDefault="003F1000" w:rsidP="003F1000">
      <w:pPr>
        <w:ind w:left="360"/>
        <w:rPr>
          <w:rFonts w:ascii="Adobe Garamond Pro" w:eastAsiaTheme="minorHAnsi" w:hAnsi="Adobe Garamond Pro"/>
          <w:bCs/>
        </w:rPr>
      </w:pPr>
    </w:p>
    <w:p w14:paraId="0E635CEC" w14:textId="77777777" w:rsidR="003F1000" w:rsidRPr="00D92090" w:rsidRDefault="003F1000" w:rsidP="003F1000">
      <w:pPr>
        <w:ind w:left="360"/>
        <w:rPr>
          <w:rFonts w:ascii="Adobe Garamond Pro" w:eastAsiaTheme="minorHAnsi" w:hAnsi="Adobe Garamond Pro"/>
          <w:bCs/>
        </w:rPr>
      </w:pPr>
      <w:r w:rsidRPr="00D92090">
        <w:rPr>
          <w:rFonts w:ascii="Adobe Garamond Pro" w:eastAsiaTheme="minorHAnsi" w:hAnsi="Adobe Garamond Pro"/>
          <w:bCs/>
        </w:rPr>
        <w:t xml:space="preserve">NOTE:  The rental/housing allowance that may be excluded from a </w:t>
      </w:r>
      <w:r>
        <w:rPr>
          <w:rFonts w:ascii="Adobe Garamond Pro" w:eastAsiaTheme="minorHAnsi" w:hAnsi="Adobe Garamond Pro"/>
          <w:bCs/>
        </w:rPr>
        <w:t>c</w:t>
      </w:r>
      <w:r w:rsidRPr="00D92090">
        <w:rPr>
          <w:rFonts w:ascii="Adobe Garamond Pro" w:eastAsiaTheme="minorHAnsi" w:hAnsi="Adobe Garamond Pro"/>
          <w:bCs/>
        </w:rPr>
        <w:t xml:space="preserve">lergyperson’s gross income in any year for federal (and, in most cases, state) income tax purposes is limited under Internal Revenue Code section 107(2), and regulations thereunder, to the least of:  (a) the amount of the rental/housing allowance designated by the </w:t>
      </w:r>
      <w:r>
        <w:rPr>
          <w:rFonts w:ascii="Adobe Garamond Pro" w:eastAsiaTheme="minorHAnsi" w:hAnsi="Adobe Garamond Pro"/>
          <w:bCs/>
        </w:rPr>
        <w:t>c</w:t>
      </w:r>
      <w:r w:rsidRPr="00D92090">
        <w:rPr>
          <w:rFonts w:ascii="Adobe Garamond Pro" w:eastAsiaTheme="minorHAnsi" w:hAnsi="Adobe Garamond Pro"/>
          <w:bCs/>
        </w:rPr>
        <w:t xml:space="preserve">lergyperson’s employer or other appropriate body of the </w:t>
      </w:r>
      <w:r>
        <w:rPr>
          <w:rFonts w:ascii="Adobe Garamond Pro" w:eastAsiaTheme="minorHAnsi" w:hAnsi="Adobe Garamond Pro"/>
          <w:bCs/>
        </w:rPr>
        <w:t>c</w:t>
      </w:r>
      <w:r w:rsidRPr="00D92090">
        <w:rPr>
          <w:rFonts w:ascii="Adobe Garamond Pro" w:eastAsiaTheme="minorHAnsi" w:hAnsi="Adobe Garamond Pro"/>
          <w:bCs/>
        </w:rPr>
        <w:t xml:space="preserve">hurch (such as this </w:t>
      </w:r>
      <w:r>
        <w:rPr>
          <w:rFonts w:ascii="Adobe Garamond Pro" w:eastAsiaTheme="minorHAnsi" w:hAnsi="Adobe Garamond Pro"/>
          <w:bCs/>
        </w:rPr>
        <w:t>c</w:t>
      </w:r>
      <w:r w:rsidRPr="00D92090">
        <w:rPr>
          <w:rFonts w:ascii="Adobe Garamond Pro" w:eastAsiaTheme="minorHAnsi" w:hAnsi="Adobe Garamond Pro"/>
          <w:bCs/>
        </w:rPr>
        <w:t xml:space="preserve">onference in the foregoing resolutions) for such year; (b) the amount actually expended by the </w:t>
      </w:r>
      <w:r>
        <w:rPr>
          <w:rFonts w:ascii="Adobe Garamond Pro" w:eastAsiaTheme="minorHAnsi" w:hAnsi="Adobe Garamond Pro"/>
          <w:bCs/>
        </w:rPr>
        <w:t>c</w:t>
      </w:r>
      <w:r w:rsidRPr="00D92090">
        <w:rPr>
          <w:rFonts w:ascii="Adobe Garamond Pro" w:eastAsiaTheme="minorHAnsi" w:hAnsi="Adobe Garamond Pro"/>
          <w:bCs/>
        </w:rPr>
        <w:t xml:space="preserve">lergyperson to rent or provide a home in such year; or (c) the fair rental value of the home, including </w:t>
      </w:r>
      <w:r w:rsidRPr="00D92090">
        <w:rPr>
          <w:rFonts w:ascii="Adobe Garamond Pro" w:eastAsiaTheme="minorHAnsi" w:hAnsi="Adobe Garamond Pro"/>
          <w:bCs/>
        </w:rPr>
        <w:lastRenderedPageBreak/>
        <w:t>furnishings and appurtenances (such as a garage), plus the cost of utilities in such year.  Each clergyperson or former clergyperson is urged to consult with his or her own tax advisor to determine what deferred compensation is eligible to be claimed as a housing allowance exclusion.</w:t>
      </w:r>
    </w:p>
    <w:p w14:paraId="71B69C60" w14:textId="77777777" w:rsidR="003F1000" w:rsidRDefault="003F1000"/>
    <w:sectPr w:rsidR="003F1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00"/>
    <w:rsid w:val="003F1000"/>
    <w:rsid w:val="0041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A5EE"/>
  <w15:chartTrackingRefBased/>
  <w15:docId w15:val="{5A78D345-AFEC-4199-83CE-980B77DB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00"/>
    <w:pPr>
      <w:spacing w:after="0"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F10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10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100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100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100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100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100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100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100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00"/>
    <w:rPr>
      <w:rFonts w:eastAsiaTheme="majorEastAsia" w:cstheme="majorBidi"/>
      <w:color w:val="272727" w:themeColor="text1" w:themeTint="D8"/>
    </w:rPr>
  </w:style>
  <w:style w:type="paragraph" w:styleId="Title">
    <w:name w:val="Title"/>
    <w:basedOn w:val="Normal"/>
    <w:next w:val="Normal"/>
    <w:link w:val="TitleChar"/>
    <w:uiPriority w:val="10"/>
    <w:qFormat/>
    <w:rsid w:val="003F10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0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1000"/>
    <w:rPr>
      <w:i/>
      <w:iCs/>
      <w:color w:val="404040" w:themeColor="text1" w:themeTint="BF"/>
    </w:rPr>
  </w:style>
  <w:style w:type="paragraph" w:styleId="ListParagraph">
    <w:name w:val="List Paragraph"/>
    <w:basedOn w:val="Normal"/>
    <w:uiPriority w:val="34"/>
    <w:qFormat/>
    <w:rsid w:val="003F100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F1000"/>
    <w:rPr>
      <w:i/>
      <w:iCs/>
      <w:color w:val="0F4761" w:themeColor="accent1" w:themeShade="BF"/>
    </w:rPr>
  </w:style>
  <w:style w:type="paragraph" w:styleId="IntenseQuote">
    <w:name w:val="Intense Quote"/>
    <w:basedOn w:val="Normal"/>
    <w:next w:val="Normal"/>
    <w:link w:val="IntenseQuoteChar"/>
    <w:uiPriority w:val="30"/>
    <w:qFormat/>
    <w:rsid w:val="003F10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1000"/>
    <w:rPr>
      <w:i/>
      <w:iCs/>
      <w:color w:val="0F4761" w:themeColor="accent1" w:themeShade="BF"/>
    </w:rPr>
  </w:style>
  <w:style w:type="character" w:styleId="IntenseReference">
    <w:name w:val="Intense Reference"/>
    <w:basedOn w:val="DefaultParagraphFont"/>
    <w:uiPriority w:val="32"/>
    <w:qFormat/>
    <w:rsid w:val="003F1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Early</dc:creator>
  <cp:keywords/>
  <dc:description/>
  <cp:lastModifiedBy>JoAnn Early</cp:lastModifiedBy>
  <cp:revision>1</cp:revision>
  <dcterms:created xsi:type="dcterms:W3CDTF">2025-08-25T21:26:00Z</dcterms:created>
  <dcterms:modified xsi:type="dcterms:W3CDTF">2025-08-25T21:28:00Z</dcterms:modified>
</cp:coreProperties>
</file>