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FE47E" w14:textId="68F0217A" w:rsidR="00E97C69" w:rsidRPr="00F351E6" w:rsidRDefault="00E97C69" w:rsidP="00733857">
      <w:pPr>
        <w:jc w:val="center"/>
        <w:rPr>
          <w:rFonts w:ascii="Adobe Garamond Pro" w:hAnsi="Adobe Garamond Pro"/>
          <w:b/>
          <w:bCs/>
          <w:i/>
          <w:iCs/>
          <w:sz w:val="28"/>
          <w:szCs w:val="28"/>
        </w:rPr>
      </w:pPr>
      <w:r w:rsidRPr="00F351E6">
        <w:rPr>
          <w:rFonts w:ascii="Adobe Garamond Pro" w:hAnsi="Adobe Garamond Pro"/>
          <w:b/>
          <w:bCs/>
          <w:i/>
          <w:iCs/>
          <w:sz w:val="28"/>
          <w:szCs w:val="28"/>
        </w:rPr>
        <w:t>“We love because God first loved us.”</w:t>
      </w:r>
      <w:r w:rsidR="00C45651" w:rsidRPr="00F351E6">
        <w:rPr>
          <w:rFonts w:ascii="Adobe Garamond Pro" w:hAnsi="Adobe Garamond Pro"/>
          <w:b/>
          <w:bCs/>
          <w:i/>
          <w:iCs/>
          <w:sz w:val="28"/>
          <w:szCs w:val="28"/>
        </w:rPr>
        <w:t xml:space="preserve"> </w:t>
      </w:r>
      <w:r w:rsidRPr="00F351E6">
        <w:rPr>
          <w:rFonts w:ascii="Adobe Garamond Pro" w:hAnsi="Adobe Garamond Pro"/>
          <w:b/>
          <w:bCs/>
          <w:i/>
          <w:iCs/>
          <w:sz w:val="28"/>
          <w:szCs w:val="28"/>
        </w:rPr>
        <w:t>– 1 John 4:19</w:t>
      </w:r>
    </w:p>
    <w:p w14:paraId="0DAB3CB5" w14:textId="42CA2198" w:rsidR="00C45651" w:rsidRPr="00733857" w:rsidRDefault="00733857" w:rsidP="00C45651">
      <w:pPr>
        <w:rPr>
          <w:rFonts w:ascii="Adobe Garamond Pro" w:hAnsi="Adobe Garamond Pro"/>
          <w:sz w:val="24"/>
        </w:rPr>
      </w:pPr>
      <w:r>
        <w:rPr>
          <w:rFonts w:ascii="Adobe Garamond Pro" w:hAnsi="Adobe Garamond Pro"/>
          <w:i/>
          <w:iCs/>
          <w:noProof/>
          <w:sz w:val="24"/>
        </w:rPr>
        <w:drawing>
          <wp:anchor distT="0" distB="0" distL="114300" distR="114300" simplePos="0" relativeHeight="251659264" behindDoc="1" locked="0" layoutInCell="1" allowOverlap="1" wp14:anchorId="497653B5" wp14:editId="25DE1BB4">
            <wp:simplePos x="0" y="0"/>
            <wp:positionH relativeFrom="column">
              <wp:posOffset>-27305</wp:posOffset>
            </wp:positionH>
            <wp:positionV relativeFrom="paragraph">
              <wp:posOffset>151839</wp:posOffset>
            </wp:positionV>
            <wp:extent cx="1398270" cy="1700530"/>
            <wp:effectExtent l="12700" t="12700" r="11430" b="13970"/>
            <wp:wrapSquare wrapText="bothSides"/>
            <wp:docPr id="683837554" name="Picture 8" descr="A logo with a green leaf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37554" name="Picture 8" descr="A logo with a green leaf in a circle&#10;&#10;AI-generated content may be incorrect."/>
                    <pic:cNvPicPr/>
                  </pic:nvPicPr>
                  <pic:blipFill rotWithShape="1">
                    <a:blip r:embed="rId11"/>
                    <a:srcRect t="10390" b="8585"/>
                    <a:stretch/>
                  </pic:blipFill>
                  <pic:spPr bwMode="auto">
                    <a:xfrm>
                      <a:off x="0" y="0"/>
                      <a:ext cx="1398270" cy="170053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B09900" w14:textId="113C1B5E" w:rsidR="00733857" w:rsidRPr="00733857" w:rsidRDefault="00551F9A" w:rsidP="00551F9A">
      <w:pPr>
        <w:spacing w:after="240"/>
        <w:rPr>
          <w:rFonts w:ascii="Adobe Garamond Pro" w:hAnsi="Adobe Garamond Pro"/>
          <w:sz w:val="24"/>
        </w:rPr>
      </w:pPr>
      <w:r w:rsidRPr="00551F9A">
        <w:rPr>
          <w:rFonts w:ascii="Adobe Garamond Pro" w:hAnsi="Adobe Garamond Pro"/>
          <w:sz w:val="24"/>
        </w:rPr>
        <w:t xml:space="preserve">This year’s </w:t>
      </w:r>
      <w:r w:rsidR="00C45651">
        <w:rPr>
          <w:rFonts w:ascii="Adobe Garamond Pro" w:hAnsi="Adobe Garamond Pro"/>
          <w:sz w:val="24"/>
        </w:rPr>
        <w:t>Dakotas A</w:t>
      </w:r>
      <w:r w:rsidR="004812B1">
        <w:rPr>
          <w:rFonts w:ascii="Adobe Garamond Pro" w:hAnsi="Adobe Garamond Pro"/>
          <w:sz w:val="24"/>
        </w:rPr>
        <w:t xml:space="preserve">nnual </w:t>
      </w:r>
      <w:r w:rsidR="00C45651">
        <w:rPr>
          <w:rFonts w:ascii="Adobe Garamond Pro" w:hAnsi="Adobe Garamond Pro"/>
          <w:sz w:val="24"/>
        </w:rPr>
        <w:t>C</w:t>
      </w:r>
      <w:r w:rsidR="004812B1">
        <w:rPr>
          <w:rFonts w:ascii="Adobe Garamond Pro" w:hAnsi="Adobe Garamond Pro"/>
          <w:sz w:val="24"/>
        </w:rPr>
        <w:t xml:space="preserve">onference </w:t>
      </w:r>
      <w:r w:rsidRPr="00551F9A">
        <w:rPr>
          <w:rFonts w:ascii="Adobe Garamond Pro" w:hAnsi="Adobe Garamond Pro"/>
          <w:sz w:val="24"/>
        </w:rPr>
        <w:t xml:space="preserve">theme is </w:t>
      </w:r>
      <w:r w:rsidRPr="004812B1">
        <w:rPr>
          <w:rFonts w:ascii="Adobe Garamond Pro" w:hAnsi="Adobe Garamond Pro"/>
          <w:i/>
          <w:iCs/>
          <w:sz w:val="24"/>
        </w:rPr>
        <w:t>“Created for Love”</w:t>
      </w:r>
      <w:r w:rsidRPr="00551F9A">
        <w:rPr>
          <w:rFonts w:ascii="Adobe Garamond Pro" w:hAnsi="Adobe Garamond Pro"/>
          <w:sz w:val="24"/>
        </w:rPr>
        <w:t xml:space="preserve"> and will center around the words of 1 John 4:7-21</w:t>
      </w:r>
      <w:r w:rsidR="004812B1">
        <w:rPr>
          <w:rFonts w:ascii="Adobe Garamond Pro" w:hAnsi="Adobe Garamond Pro"/>
          <w:sz w:val="24"/>
        </w:rPr>
        <w:t xml:space="preserve"> – a </w:t>
      </w:r>
      <w:r w:rsidRPr="00551F9A">
        <w:rPr>
          <w:rFonts w:ascii="Adobe Garamond Pro" w:hAnsi="Adobe Garamond Pro"/>
          <w:sz w:val="24"/>
        </w:rPr>
        <w:t>remind</w:t>
      </w:r>
      <w:r w:rsidR="004812B1">
        <w:rPr>
          <w:rFonts w:ascii="Adobe Garamond Pro" w:hAnsi="Adobe Garamond Pro"/>
          <w:sz w:val="24"/>
        </w:rPr>
        <w:t>er</w:t>
      </w:r>
      <w:r w:rsidRPr="00551F9A">
        <w:rPr>
          <w:rFonts w:ascii="Adobe Garamond Pro" w:hAnsi="Adobe Garamond Pro"/>
          <w:sz w:val="24"/>
        </w:rPr>
        <w:t xml:space="preserve"> that the love we were created for is lived out in tangible, incarnational ways. One such act of love is our Miracle </w:t>
      </w:r>
      <w:r>
        <w:rPr>
          <w:rFonts w:ascii="Adobe Garamond Pro" w:hAnsi="Adobe Garamond Pro"/>
          <w:sz w:val="24"/>
        </w:rPr>
        <w:t>O</w:t>
      </w:r>
      <w:r w:rsidRPr="00551F9A">
        <w:rPr>
          <w:rFonts w:ascii="Adobe Garamond Pro" w:hAnsi="Adobe Garamond Pro"/>
          <w:sz w:val="24"/>
        </w:rPr>
        <w:t xml:space="preserve">ffering – an </w:t>
      </w:r>
      <w:r w:rsidR="00C45651">
        <w:rPr>
          <w:rFonts w:ascii="Adobe Garamond Pro" w:hAnsi="Adobe Garamond Pro"/>
          <w:sz w:val="24"/>
        </w:rPr>
        <w:t xml:space="preserve">annual </w:t>
      </w:r>
      <w:r w:rsidRPr="00551F9A">
        <w:rPr>
          <w:rFonts w:ascii="Adobe Garamond Pro" w:hAnsi="Adobe Garamond Pro"/>
          <w:sz w:val="24"/>
        </w:rPr>
        <w:t xml:space="preserve">act of hope, generosity, and grace that extends our reach beyond what any one congregation could do alone. </w:t>
      </w:r>
    </w:p>
    <w:p w14:paraId="25D5A0C2" w14:textId="048D57BB" w:rsidR="00551F9A" w:rsidRPr="00551F9A" w:rsidRDefault="00551F9A" w:rsidP="00551F9A">
      <w:pPr>
        <w:spacing w:after="240"/>
        <w:rPr>
          <w:rFonts w:ascii="Adobe Garamond Pro" w:hAnsi="Adobe Garamond Pro"/>
          <w:sz w:val="24"/>
        </w:rPr>
      </w:pPr>
      <w:r w:rsidRPr="00003333">
        <w:rPr>
          <w:rFonts w:ascii="Adobe Garamond Pro" w:hAnsi="Adobe Garamond Pro"/>
          <w:b/>
          <w:bCs/>
          <w:color w:val="000000"/>
          <w:sz w:val="24"/>
        </w:rPr>
        <w:t>This year, the 2025 Miracle Offering will support the ongoing, life-giving work of the United Methodist Committee on Relief (UMCOR)</w:t>
      </w:r>
      <w:r w:rsidRPr="00551F9A">
        <w:rPr>
          <w:rFonts w:ascii="Adobe Garamond Pro" w:hAnsi="Adobe Garamond Pro"/>
          <w:color w:val="000000"/>
          <w:sz w:val="24"/>
        </w:rPr>
        <w:t>.</w:t>
      </w:r>
    </w:p>
    <w:p w14:paraId="0F84E6C8" w14:textId="03C18B25" w:rsidR="00551F9A" w:rsidRDefault="00733857" w:rsidP="00551F9A">
      <w:pPr>
        <w:rPr>
          <w:rFonts w:ascii="Adobe Garamond Pro" w:hAnsi="Adobe Garamond Pro"/>
          <w:color w:val="000000"/>
          <w:sz w:val="24"/>
        </w:rPr>
      </w:pPr>
      <w:r>
        <w:rPr>
          <w:rFonts w:ascii="Adobe Garamond Pro" w:hAnsi="Adobe Garamond Pro"/>
          <w:i/>
          <w:iCs/>
          <w:noProof/>
          <w:color w:val="000000"/>
          <w:sz w:val="24"/>
        </w:rPr>
        <w:drawing>
          <wp:anchor distT="0" distB="0" distL="114300" distR="114300" simplePos="0" relativeHeight="251660288" behindDoc="1" locked="0" layoutInCell="1" allowOverlap="1" wp14:anchorId="78DA2B6B" wp14:editId="1714063D">
            <wp:simplePos x="0" y="0"/>
            <wp:positionH relativeFrom="column">
              <wp:posOffset>1554480</wp:posOffset>
            </wp:positionH>
            <wp:positionV relativeFrom="paragraph">
              <wp:posOffset>425450</wp:posOffset>
            </wp:positionV>
            <wp:extent cx="2476500" cy="2476500"/>
            <wp:effectExtent l="0" t="0" r="0" b="0"/>
            <wp:wrapTight wrapText="bothSides">
              <wp:wrapPolygon edited="0">
                <wp:start x="0" y="0"/>
                <wp:lineTo x="0" y="21489"/>
                <wp:lineTo x="21489" y="21489"/>
                <wp:lineTo x="21489" y="0"/>
                <wp:lineTo x="0" y="0"/>
              </wp:wrapPolygon>
            </wp:wrapTight>
            <wp:docPr id="1620739522" name="Picture 9" descr="A person hugging another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739522" name="Picture 9" descr="A person hugging another person&#10;&#10;AI-generated content may be incorrect."/>
                    <pic:cNvPicPr/>
                  </pic:nvPicPr>
                  <pic:blipFill>
                    <a:blip r:embed="rId12"/>
                    <a:stretch>
                      <a:fillRect/>
                    </a:stretch>
                  </pic:blipFill>
                  <pic:spPr>
                    <a:xfrm>
                      <a:off x="0" y="0"/>
                      <a:ext cx="2476500" cy="2476500"/>
                    </a:xfrm>
                    <a:prstGeom prst="rect">
                      <a:avLst/>
                    </a:prstGeom>
                  </pic:spPr>
                </pic:pic>
              </a:graphicData>
            </a:graphic>
            <wp14:sizeRelH relativeFrom="page">
              <wp14:pctWidth>0</wp14:pctWidth>
            </wp14:sizeRelH>
            <wp14:sizeRelV relativeFrom="page">
              <wp14:pctHeight>0</wp14:pctHeight>
            </wp14:sizeRelV>
          </wp:anchor>
        </w:drawing>
      </w:r>
      <w:r w:rsidR="004812B1">
        <w:rPr>
          <w:rFonts w:ascii="Adobe Garamond Pro" w:hAnsi="Adobe Garamond Pro"/>
          <w:sz w:val="24"/>
        </w:rPr>
        <w:t xml:space="preserve">The work of </w:t>
      </w:r>
      <w:r w:rsidR="004812B1" w:rsidRPr="00551F9A">
        <w:rPr>
          <w:rFonts w:ascii="Adobe Garamond Pro" w:hAnsi="Adobe Garamond Pro"/>
          <w:sz w:val="24"/>
        </w:rPr>
        <w:t xml:space="preserve">UMCOR </w:t>
      </w:r>
      <w:r w:rsidR="004812B1">
        <w:rPr>
          <w:rFonts w:ascii="Adobe Garamond Pro" w:hAnsi="Adobe Garamond Pro"/>
          <w:sz w:val="24"/>
        </w:rPr>
        <w:t xml:space="preserve">is a true symbol of our United Methodist faith and connection in action and a powerful example of </w:t>
      </w:r>
      <w:r w:rsidR="004812B1" w:rsidRPr="00551F9A">
        <w:rPr>
          <w:rFonts w:ascii="Adobe Garamond Pro" w:hAnsi="Adobe Garamond Pro"/>
          <w:sz w:val="24"/>
        </w:rPr>
        <w:t xml:space="preserve">incarnational love. </w:t>
      </w:r>
      <w:r w:rsidR="00551F9A" w:rsidRPr="00551F9A">
        <w:rPr>
          <w:rFonts w:ascii="Adobe Garamond Pro" w:hAnsi="Adobe Garamond Pro"/>
          <w:color w:val="000000"/>
          <w:sz w:val="24"/>
        </w:rPr>
        <w:t xml:space="preserve">Whether responding to natural disasters, addressing global food insecurity, </w:t>
      </w:r>
      <w:r w:rsidR="00FC0080">
        <w:rPr>
          <w:rFonts w:ascii="Adobe Garamond Pro" w:hAnsi="Adobe Garamond Pro"/>
          <w:color w:val="000000"/>
          <w:sz w:val="24"/>
        </w:rPr>
        <w:t>attending to</w:t>
      </w:r>
      <w:r w:rsidR="00551F9A" w:rsidRPr="00551F9A">
        <w:rPr>
          <w:rFonts w:ascii="Adobe Garamond Pro" w:hAnsi="Adobe Garamond Pro"/>
          <w:color w:val="000000"/>
          <w:sz w:val="24"/>
        </w:rPr>
        <w:t xml:space="preserve"> urgent health needs, or equipping communities with clean water and hygiene kits, UMCOR is often the first to arrive and the last to leave. Every act of relief, every rebuilt home, every safe space provided, every life cared for is an embodiment of love made visible. </w:t>
      </w:r>
    </w:p>
    <w:p w14:paraId="71C4D050" w14:textId="2B835E4C" w:rsidR="00C45651" w:rsidRPr="00551F9A" w:rsidRDefault="00C45651" w:rsidP="00551F9A">
      <w:pPr>
        <w:rPr>
          <w:rFonts w:ascii="Adobe Garamond Pro" w:hAnsi="Adobe Garamond Pro"/>
          <w:color w:val="000000"/>
          <w:sz w:val="24"/>
        </w:rPr>
      </w:pPr>
    </w:p>
    <w:p w14:paraId="25C277F6" w14:textId="509529AF" w:rsidR="00551F9A" w:rsidRDefault="00733857" w:rsidP="006770EF">
      <w:pPr>
        <w:pBdr>
          <w:bottom w:val="dotted" w:sz="24" w:space="1" w:color="auto"/>
        </w:pBdr>
        <w:rPr>
          <w:rFonts w:ascii="Adobe Garamond Pro" w:hAnsi="Adobe Garamond Pro"/>
          <w:sz w:val="24"/>
        </w:rPr>
      </w:pPr>
      <w:r>
        <w:rPr>
          <w:rFonts w:ascii="Adobe Garamond Pro" w:hAnsi="Adobe Garamond Pro" w:cs="Calibri"/>
          <w:noProof/>
        </w:rPr>
        <w:drawing>
          <wp:anchor distT="0" distB="0" distL="114300" distR="114300" simplePos="0" relativeHeight="251662336" behindDoc="1" locked="0" layoutInCell="1" allowOverlap="1" wp14:anchorId="5094B42F" wp14:editId="72DE1FA5">
            <wp:simplePos x="0" y="0"/>
            <wp:positionH relativeFrom="column">
              <wp:posOffset>-62230</wp:posOffset>
            </wp:positionH>
            <wp:positionV relativeFrom="paragraph">
              <wp:posOffset>59690</wp:posOffset>
            </wp:positionV>
            <wp:extent cx="1783080" cy="2005965"/>
            <wp:effectExtent l="0" t="0" r="0" b="635"/>
            <wp:wrapTight wrapText="bothSides">
              <wp:wrapPolygon edited="0">
                <wp:start x="0" y="0"/>
                <wp:lineTo x="0" y="21470"/>
                <wp:lineTo x="21385" y="21470"/>
                <wp:lineTo x="21385" y="0"/>
                <wp:lineTo x="0" y="0"/>
              </wp:wrapPolygon>
            </wp:wrapTight>
            <wp:docPr id="2121739723" name="Picture 11" descr="Hands holding a heart with a cross and a cross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39723" name="Picture 11" descr="Hands holding a heart with a cross and a cross in the middle&#10;&#10;AI-generated content may be incorrect."/>
                    <pic:cNvPicPr/>
                  </pic:nvPicPr>
                  <pic:blipFill>
                    <a:blip r:embed="rId13"/>
                    <a:stretch>
                      <a:fillRect/>
                    </a:stretch>
                  </pic:blipFill>
                  <pic:spPr>
                    <a:xfrm>
                      <a:off x="0" y="0"/>
                      <a:ext cx="1783080" cy="2005965"/>
                    </a:xfrm>
                    <a:prstGeom prst="rect">
                      <a:avLst/>
                    </a:prstGeom>
                  </pic:spPr>
                </pic:pic>
              </a:graphicData>
            </a:graphic>
            <wp14:sizeRelH relativeFrom="page">
              <wp14:pctWidth>0</wp14:pctWidth>
            </wp14:sizeRelH>
            <wp14:sizeRelV relativeFrom="page">
              <wp14:pctHeight>0</wp14:pctHeight>
            </wp14:sizeRelV>
          </wp:anchor>
        </w:drawing>
      </w:r>
      <w:r w:rsidR="00551F9A" w:rsidRPr="00551F9A">
        <w:rPr>
          <w:rFonts w:ascii="Adobe Garamond Pro" w:hAnsi="Adobe Garamond Pro"/>
          <w:sz w:val="24"/>
        </w:rPr>
        <w:t xml:space="preserve">In addition to giving financially to the Miracle Offering, </w:t>
      </w:r>
      <w:r w:rsidR="004812B1">
        <w:rPr>
          <w:rFonts w:ascii="Adobe Garamond Pro" w:hAnsi="Adobe Garamond Pro"/>
          <w:b/>
          <w:bCs/>
          <w:sz w:val="24"/>
        </w:rPr>
        <w:t>we invite Dakotas United Methodists</w:t>
      </w:r>
      <w:r w:rsidR="00551F9A" w:rsidRPr="00003333">
        <w:rPr>
          <w:rFonts w:ascii="Adobe Garamond Pro" w:hAnsi="Adobe Garamond Pro"/>
          <w:b/>
          <w:bCs/>
          <w:sz w:val="24"/>
        </w:rPr>
        <w:t xml:space="preserve"> to collect items for Midwest Mission</w:t>
      </w:r>
      <w:r w:rsidR="00551F9A" w:rsidRPr="00551F9A">
        <w:rPr>
          <w:rFonts w:ascii="Adobe Garamond Pro" w:hAnsi="Adobe Garamond Pro"/>
          <w:sz w:val="24"/>
        </w:rPr>
        <w:t>. Midwest Mission</w:t>
      </w:r>
      <w:r w:rsidR="004812B1">
        <w:rPr>
          <w:rFonts w:ascii="Adobe Garamond Pro" w:hAnsi="Adobe Garamond Pro"/>
          <w:sz w:val="24"/>
        </w:rPr>
        <w:t>, located in Jefferson, Iowa, is one of the mission depots that partners with UMCOR</w:t>
      </w:r>
      <w:r w:rsidR="00551F9A" w:rsidRPr="00551F9A">
        <w:rPr>
          <w:rFonts w:ascii="Adobe Garamond Pro" w:hAnsi="Adobe Garamond Pro"/>
          <w:sz w:val="24"/>
        </w:rPr>
        <w:t xml:space="preserve"> to quickly and effectively respond following a disaster</w:t>
      </w:r>
      <w:r w:rsidR="004812B1">
        <w:rPr>
          <w:rFonts w:ascii="Adobe Garamond Pro" w:hAnsi="Adobe Garamond Pro"/>
          <w:sz w:val="24"/>
        </w:rPr>
        <w:t xml:space="preserve"> with </w:t>
      </w:r>
      <w:r w:rsidR="00551F9A" w:rsidRPr="00551F9A">
        <w:rPr>
          <w:rFonts w:ascii="Adobe Garamond Pro" w:hAnsi="Adobe Garamond Pro"/>
          <w:sz w:val="24"/>
        </w:rPr>
        <w:t>Home Care Kits (formerly known as Flood Buckets) and Personal Dignity Kits, along with other items</w:t>
      </w:r>
      <w:r w:rsidR="004812B1">
        <w:rPr>
          <w:rFonts w:ascii="Adobe Garamond Pro" w:hAnsi="Adobe Garamond Pro"/>
          <w:sz w:val="24"/>
        </w:rPr>
        <w:t xml:space="preserve">. </w:t>
      </w:r>
    </w:p>
    <w:p w14:paraId="62EF2260" w14:textId="77777777" w:rsidR="006770EF" w:rsidRDefault="006770EF" w:rsidP="006770EF">
      <w:pPr>
        <w:pBdr>
          <w:bottom w:val="dotted" w:sz="24" w:space="1" w:color="auto"/>
        </w:pBdr>
        <w:rPr>
          <w:rFonts w:ascii="Adobe Garamond Pro" w:hAnsi="Adobe Garamond Pro"/>
          <w:sz w:val="24"/>
        </w:rPr>
      </w:pPr>
    </w:p>
    <w:p w14:paraId="5FC34527" w14:textId="77777777" w:rsidR="006770EF" w:rsidRPr="00551F9A" w:rsidRDefault="006770EF" w:rsidP="00733857">
      <w:pPr>
        <w:jc w:val="center"/>
        <w:rPr>
          <w:rFonts w:ascii="Adobe Garamond Pro" w:hAnsi="Adobe Garamond Pro"/>
          <w:sz w:val="24"/>
        </w:rPr>
      </w:pPr>
    </w:p>
    <w:p w14:paraId="6179460B" w14:textId="2F356D97" w:rsidR="00551F9A" w:rsidRPr="004812B1" w:rsidRDefault="004812B1" w:rsidP="004812B1">
      <w:pPr>
        <w:rPr>
          <w:rFonts w:ascii="Adobe Garamond Pro" w:hAnsi="Adobe Garamond Pro"/>
          <w:i/>
          <w:iCs/>
          <w:color w:val="000000" w:themeColor="text1"/>
          <w:sz w:val="24"/>
        </w:rPr>
      </w:pPr>
      <w:r w:rsidRPr="004812B1">
        <w:rPr>
          <w:rFonts w:ascii="Adobe Garamond Pro" w:hAnsi="Adobe Garamond Pro"/>
          <w:i/>
          <w:iCs/>
          <w:color w:val="000000"/>
          <w:sz w:val="24"/>
        </w:rPr>
        <w:t xml:space="preserve">In a world where so many feel forgotten, abandoned, or overwhelmed by crisis, </w:t>
      </w:r>
      <w:r w:rsidRPr="004812B1">
        <w:rPr>
          <w:rFonts w:ascii="Adobe Garamond Pro" w:hAnsi="Adobe Garamond Pro"/>
          <w:i/>
          <w:iCs/>
          <w:color w:val="000000" w:themeColor="text1"/>
          <w:sz w:val="24"/>
        </w:rPr>
        <w:t xml:space="preserve">our partnership in the work of UMCOR bears witness to the love of Jesus in this world. </w:t>
      </w:r>
      <w:r w:rsidRPr="004812B1">
        <w:rPr>
          <w:rFonts w:ascii="Adobe Garamond Pro" w:hAnsi="Adobe Garamond Pro"/>
          <w:i/>
          <w:iCs/>
          <w:color w:val="000000"/>
          <w:sz w:val="24"/>
        </w:rPr>
        <w:t>We proclaim</w:t>
      </w:r>
      <w:r w:rsidR="00FC0080">
        <w:rPr>
          <w:rFonts w:ascii="Adobe Garamond Pro" w:hAnsi="Adobe Garamond Pro"/>
          <w:i/>
          <w:iCs/>
          <w:color w:val="000000"/>
          <w:sz w:val="24"/>
        </w:rPr>
        <w:t>,</w:t>
      </w:r>
      <w:r w:rsidRPr="004812B1">
        <w:rPr>
          <w:rFonts w:ascii="Adobe Garamond Pro" w:hAnsi="Adobe Garamond Pro"/>
          <w:i/>
          <w:iCs/>
          <w:color w:val="000000"/>
          <w:sz w:val="24"/>
        </w:rPr>
        <w:t xml:space="preserve"> with courage and compassion</w:t>
      </w:r>
      <w:r w:rsidR="00FC0080">
        <w:rPr>
          <w:rFonts w:ascii="Adobe Garamond Pro" w:hAnsi="Adobe Garamond Pro"/>
          <w:i/>
          <w:iCs/>
          <w:color w:val="000000"/>
          <w:sz w:val="24"/>
        </w:rPr>
        <w:t>,</w:t>
      </w:r>
      <w:r w:rsidRPr="004812B1">
        <w:rPr>
          <w:rFonts w:ascii="Adobe Garamond Pro" w:hAnsi="Adobe Garamond Pro"/>
          <w:i/>
          <w:iCs/>
          <w:color w:val="000000"/>
          <w:sz w:val="24"/>
        </w:rPr>
        <w:t xml:space="preserve"> that love still leads. Because God first loved us, we extend that love through action—through giving, serving, and showing up.</w:t>
      </w:r>
      <w:r w:rsidRPr="004812B1">
        <w:rPr>
          <w:rFonts w:ascii="Adobe Garamond Pro" w:hAnsi="Adobe Garamond Pro"/>
          <w:i/>
          <w:iCs/>
          <w:color w:val="000000" w:themeColor="text1"/>
          <w:sz w:val="24"/>
        </w:rPr>
        <w:t xml:space="preserve"> The role of the church—the Body of Christ that is created for the purpose of loving our neighbors—has never been more critical…</w:t>
      </w:r>
      <w:r w:rsidR="00551F9A" w:rsidRPr="004812B1">
        <w:rPr>
          <w:rFonts w:ascii="Adobe Garamond Pro" w:hAnsi="Adobe Garamond Pro"/>
          <w:i/>
          <w:iCs/>
          <w:sz w:val="24"/>
        </w:rPr>
        <w:t xml:space="preserve">Please invite the members and friends of your congregation to join in this shared act of generosity and incarnational love. </w:t>
      </w:r>
      <w:r w:rsidR="00551F9A" w:rsidRPr="004812B1">
        <w:rPr>
          <w:rFonts w:ascii="Adobe Garamond Pro" w:hAnsi="Adobe Garamond Pro"/>
          <w:i/>
          <w:iCs/>
          <w:color w:val="000000"/>
          <w:sz w:val="24"/>
        </w:rPr>
        <w:t>Every gift, whether large or small, is part of a greater miracle that says to a hurting world: You are not alone. You are beloved.</w:t>
      </w:r>
      <w:r w:rsidR="00733857">
        <w:rPr>
          <w:rFonts w:ascii="Adobe Garamond Pro" w:hAnsi="Adobe Garamond Pro"/>
          <w:i/>
          <w:iCs/>
          <w:color w:val="000000"/>
          <w:sz w:val="24"/>
        </w:rPr>
        <w:tab/>
      </w:r>
      <w:r w:rsidR="00733857">
        <w:rPr>
          <w:rFonts w:ascii="Adobe Garamond Pro" w:hAnsi="Adobe Garamond Pro"/>
          <w:i/>
          <w:iCs/>
          <w:color w:val="000000"/>
          <w:sz w:val="24"/>
        </w:rPr>
        <w:tab/>
      </w:r>
      <w:r w:rsidR="00551F9A" w:rsidRPr="004812B1">
        <w:rPr>
          <w:rFonts w:ascii="Adobe Garamond Pro" w:hAnsi="Adobe Garamond Pro"/>
          <w:i/>
          <w:iCs/>
          <w:color w:val="000000"/>
          <w:sz w:val="24"/>
        </w:rPr>
        <w:t xml:space="preserve"> </w:t>
      </w:r>
      <w:r w:rsidRPr="004812B1">
        <w:rPr>
          <w:rStyle w:val="normaltextrun"/>
          <w:rFonts w:ascii="Adobe Garamond Pro" w:hAnsi="Adobe Garamond Pro"/>
          <w:i/>
          <w:iCs/>
          <w:color w:val="000000"/>
          <w:bdr w:val="none" w:sz="0" w:space="0" w:color="auto" w:frame="1"/>
        </w:rPr>
        <w:t>—</w:t>
      </w:r>
      <w:r w:rsidR="00551F9A" w:rsidRPr="004812B1">
        <w:rPr>
          <w:rFonts w:ascii="Adobe Garamond Pro" w:hAnsi="Adobe Garamond Pro"/>
          <w:i/>
          <w:iCs/>
          <w:sz w:val="24"/>
        </w:rPr>
        <w:t>Bishop Lanette Plambeck</w:t>
      </w:r>
    </w:p>
    <w:p w14:paraId="756ED6F2" w14:textId="7D9B4D1E" w:rsidR="00551F9A" w:rsidRPr="00551F9A" w:rsidRDefault="006770EF" w:rsidP="00551F9A">
      <w:pPr>
        <w:rPr>
          <w:rFonts w:ascii="Adobe Garamond Pro" w:hAnsi="Adobe Garamond Pro"/>
          <w:sz w:val="24"/>
        </w:rPr>
      </w:pPr>
      <w:r>
        <w:rPr>
          <w:rFonts w:ascii="Adobe Garamond Pro" w:hAnsi="Adobe Garamond Pro" w:cs="Calibri"/>
          <w:noProof/>
        </w:rPr>
        <w:drawing>
          <wp:anchor distT="0" distB="0" distL="114300" distR="114300" simplePos="0" relativeHeight="251661312" behindDoc="1" locked="0" layoutInCell="1" allowOverlap="1" wp14:anchorId="0760037B" wp14:editId="6D1EDB15">
            <wp:simplePos x="0" y="0"/>
            <wp:positionH relativeFrom="column">
              <wp:posOffset>2553748</wp:posOffset>
            </wp:positionH>
            <wp:positionV relativeFrom="paragraph">
              <wp:posOffset>114189</wp:posOffset>
            </wp:positionV>
            <wp:extent cx="1374775" cy="1374775"/>
            <wp:effectExtent l="0" t="0" r="0" b="0"/>
            <wp:wrapTight wrapText="bothSides">
              <wp:wrapPolygon edited="0">
                <wp:start x="0" y="0"/>
                <wp:lineTo x="0" y="21351"/>
                <wp:lineTo x="21351" y="21351"/>
                <wp:lineTo x="21351" y="0"/>
                <wp:lineTo x="0" y="0"/>
              </wp:wrapPolygon>
            </wp:wrapTight>
            <wp:docPr id="1594062752" name="Picture 10"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62752" name="Picture 10" descr="A qr code on a white background&#10;&#10;AI-generated content may be incorrect."/>
                    <pic:cNvPicPr/>
                  </pic:nvPicPr>
                  <pic:blipFill>
                    <a:blip r:embed="rId14"/>
                    <a:stretch>
                      <a:fillRect/>
                    </a:stretch>
                  </pic:blipFill>
                  <pic:spPr>
                    <a:xfrm>
                      <a:off x="0" y="0"/>
                      <a:ext cx="1374775" cy="1374775"/>
                    </a:xfrm>
                    <a:prstGeom prst="rect">
                      <a:avLst/>
                    </a:prstGeom>
                  </pic:spPr>
                </pic:pic>
              </a:graphicData>
            </a:graphic>
            <wp14:sizeRelH relativeFrom="page">
              <wp14:pctWidth>0</wp14:pctWidth>
            </wp14:sizeRelH>
            <wp14:sizeRelV relativeFrom="page">
              <wp14:pctHeight>0</wp14:pctHeight>
            </wp14:sizeRelV>
          </wp:anchor>
        </w:drawing>
      </w:r>
    </w:p>
    <w:p w14:paraId="2D09FCCE" w14:textId="77777777" w:rsidR="006770EF" w:rsidRDefault="006770EF" w:rsidP="00014D44">
      <w:pPr>
        <w:pStyle w:val="paragraph"/>
        <w:spacing w:before="0" w:beforeAutospacing="0" w:after="0" w:afterAutospacing="0"/>
        <w:textAlignment w:val="baseline"/>
        <w:rPr>
          <w:rStyle w:val="normaltextrun"/>
          <w:rFonts w:ascii="Adobe Garamond Pro" w:hAnsi="Adobe Garamond Pro" w:cs="Calibri"/>
        </w:rPr>
      </w:pPr>
    </w:p>
    <w:p w14:paraId="7C1FC1F4" w14:textId="53C7A4CC" w:rsidR="00B11DCC" w:rsidRDefault="006770EF" w:rsidP="00014D44">
      <w:pPr>
        <w:pStyle w:val="paragraph"/>
        <w:spacing w:before="0" w:beforeAutospacing="0" w:after="0" w:afterAutospacing="0"/>
        <w:textAlignment w:val="baseline"/>
        <w:rPr>
          <w:rStyle w:val="normaltextrun"/>
          <w:rFonts w:ascii="Adobe Garamond Pro" w:hAnsi="Adobe Garamond Pro" w:cs="Calibri"/>
        </w:rPr>
      </w:pPr>
      <w:r>
        <w:rPr>
          <w:rStyle w:val="normaltextrun"/>
          <w:rFonts w:ascii="Adobe Garamond Pro" w:hAnsi="Adobe Garamond Pro" w:cs="Calibri"/>
        </w:rPr>
        <w:t xml:space="preserve">For additional information and resources, go to the following websites: </w:t>
      </w:r>
    </w:p>
    <w:p w14:paraId="5846BFC6" w14:textId="5E7A9AFA" w:rsidR="006770EF" w:rsidRDefault="006770EF" w:rsidP="00014D44">
      <w:pPr>
        <w:pStyle w:val="paragraph"/>
        <w:spacing w:before="0" w:beforeAutospacing="0" w:after="0" w:afterAutospacing="0"/>
        <w:textAlignment w:val="baseline"/>
        <w:rPr>
          <w:rStyle w:val="normaltextrun"/>
          <w:rFonts w:ascii="Adobe Garamond Pro" w:hAnsi="Adobe Garamond Pro" w:cs="Calibri"/>
        </w:rPr>
      </w:pPr>
      <w:r w:rsidRPr="006770EF">
        <w:rPr>
          <w:rStyle w:val="normaltextrun"/>
          <w:rFonts w:ascii="Adobe Garamond Pro" w:hAnsi="Adobe Garamond Pro" w:cs="Calibri"/>
        </w:rPr>
        <w:t>www.dakotasumc.org</w:t>
      </w:r>
    </w:p>
    <w:p w14:paraId="19B515D3" w14:textId="0EFC9FA5" w:rsidR="006770EF" w:rsidRDefault="006770EF" w:rsidP="00014D44">
      <w:pPr>
        <w:pStyle w:val="paragraph"/>
        <w:spacing w:before="0" w:beforeAutospacing="0" w:after="0" w:afterAutospacing="0"/>
        <w:textAlignment w:val="baseline"/>
        <w:rPr>
          <w:rStyle w:val="normaltextrun"/>
          <w:rFonts w:ascii="Adobe Garamond Pro" w:hAnsi="Adobe Garamond Pro" w:cs="Calibri"/>
        </w:rPr>
      </w:pPr>
      <w:r w:rsidRPr="006770EF">
        <w:rPr>
          <w:rStyle w:val="normaltextrun"/>
          <w:rFonts w:ascii="Adobe Garamond Pro" w:hAnsi="Adobe Garamond Pro" w:cs="Calibri"/>
        </w:rPr>
        <w:t>www.midwestmission.org</w:t>
      </w:r>
    </w:p>
    <w:p w14:paraId="0A3AA54C" w14:textId="6BF5B22C" w:rsidR="006770EF" w:rsidRDefault="006770EF" w:rsidP="00014D44">
      <w:pPr>
        <w:pStyle w:val="paragraph"/>
        <w:spacing w:before="0" w:beforeAutospacing="0" w:after="0" w:afterAutospacing="0"/>
        <w:textAlignment w:val="baseline"/>
        <w:rPr>
          <w:rStyle w:val="normaltextrun"/>
          <w:rFonts w:ascii="Adobe Garamond Pro" w:hAnsi="Adobe Garamond Pro" w:cs="Calibri"/>
        </w:rPr>
      </w:pPr>
      <w:r w:rsidRPr="006770EF">
        <w:rPr>
          <w:rStyle w:val="normaltextrun"/>
          <w:rFonts w:ascii="Adobe Garamond Pro" w:hAnsi="Adobe Garamond Pro" w:cs="Calibri"/>
        </w:rPr>
        <w:t>www.umcmission.org/umcor</w:t>
      </w:r>
    </w:p>
    <w:p w14:paraId="51293496" w14:textId="77777777" w:rsidR="006770EF" w:rsidRPr="00551F9A" w:rsidRDefault="006770EF" w:rsidP="00014D44">
      <w:pPr>
        <w:pStyle w:val="paragraph"/>
        <w:spacing w:before="0" w:beforeAutospacing="0" w:after="0" w:afterAutospacing="0"/>
        <w:textAlignment w:val="baseline"/>
        <w:rPr>
          <w:rStyle w:val="normaltextrun"/>
          <w:rFonts w:ascii="Adobe Garamond Pro" w:hAnsi="Adobe Garamond Pro" w:cs="Calibri"/>
        </w:rPr>
      </w:pPr>
    </w:p>
    <w:p w14:paraId="6383D842" w14:textId="27C4C8D4" w:rsidR="00C6772C" w:rsidRPr="00551F9A" w:rsidRDefault="00C6772C" w:rsidP="00071918">
      <w:pPr>
        <w:rPr>
          <w:rFonts w:ascii="Adobe Garamond Pro" w:hAnsi="Adobe Garamond Pro" w:cstheme="minorHAnsi"/>
          <w:sz w:val="24"/>
        </w:rPr>
      </w:pPr>
    </w:p>
    <w:sectPr w:rsidR="00C6772C" w:rsidRPr="00551F9A" w:rsidSect="00733857">
      <w:headerReference w:type="even" r:id="rId15"/>
      <w:headerReference w:type="default" r:id="rId16"/>
      <w:footerReference w:type="even" r:id="rId17"/>
      <w:type w:val="continuous"/>
      <w:pgSz w:w="15840" w:h="12240" w:orient="landscape" w:code="1"/>
      <w:pgMar w:top="1080" w:right="864" w:bottom="1080" w:left="864" w:header="0" w:footer="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45867" w14:textId="77777777" w:rsidR="00A961BF" w:rsidRDefault="00A961BF" w:rsidP="002957A2">
      <w:r>
        <w:separator/>
      </w:r>
    </w:p>
  </w:endnote>
  <w:endnote w:type="continuationSeparator" w:id="0">
    <w:p w14:paraId="5C296459" w14:textId="77777777" w:rsidR="00A961BF" w:rsidRDefault="00A961BF" w:rsidP="00295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panose1 w:val="020B0604020202020204"/>
    <w:charset w:val="00"/>
    <w:family w:val="roman"/>
    <w:notTrueType/>
    <w:pitch w:val="variable"/>
    <w:sig w:usb0="8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89350D" w14:paraId="11BED81C" w14:textId="77777777" w:rsidTr="7589350D">
      <w:trPr>
        <w:trHeight w:val="300"/>
      </w:trPr>
      <w:tc>
        <w:tcPr>
          <w:tcW w:w="3120" w:type="dxa"/>
        </w:tcPr>
        <w:p w14:paraId="1B7ECE2D" w14:textId="74DC92FC" w:rsidR="7589350D" w:rsidRDefault="7589350D" w:rsidP="7589350D">
          <w:pPr>
            <w:pStyle w:val="Header"/>
            <w:ind w:left="-115"/>
          </w:pPr>
        </w:p>
      </w:tc>
      <w:tc>
        <w:tcPr>
          <w:tcW w:w="3120" w:type="dxa"/>
        </w:tcPr>
        <w:p w14:paraId="0EAC64D6" w14:textId="4091CABE" w:rsidR="7589350D" w:rsidRDefault="7589350D" w:rsidP="7589350D">
          <w:pPr>
            <w:pStyle w:val="Header"/>
            <w:jc w:val="center"/>
          </w:pPr>
        </w:p>
      </w:tc>
      <w:tc>
        <w:tcPr>
          <w:tcW w:w="3120" w:type="dxa"/>
        </w:tcPr>
        <w:p w14:paraId="6BD2021B" w14:textId="55642030" w:rsidR="7589350D" w:rsidRDefault="7589350D" w:rsidP="7589350D">
          <w:pPr>
            <w:pStyle w:val="Header"/>
            <w:ind w:right="-115"/>
            <w:jc w:val="right"/>
          </w:pPr>
        </w:p>
      </w:tc>
    </w:tr>
  </w:tbl>
  <w:p w14:paraId="172FB6CF" w14:textId="0A088071" w:rsidR="7589350D" w:rsidRDefault="7589350D" w:rsidP="75893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25267" w14:textId="77777777" w:rsidR="00A961BF" w:rsidRDefault="00A961BF" w:rsidP="002957A2">
      <w:r>
        <w:separator/>
      </w:r>
    </w:p>
  </w:footnote>
  <w:footnote w:type="continuationSeparator" w:id="0">
    <w:p w14:paraId="5F989347" w14:textId="77777777" w:rsidR="00A961BF" w:rsidRDefault="00A961BF" w:rsidP="00295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EA60" w14:textId="44669878" w:rsidR="00CD0C9D" w:rsidRDefault="00CD0C9D" w:rsidP="00093C9C">
    <w:pPr>
      <w:pStyle w:val="Header"/>
      <w:ind w:hanging="63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10F0" w14:textId="77777777" w:rsidR="00CD0C9D" w:rsidRDefault="00CD0C9D">
    <w:pPr>
      <w:pStyle w:val="Header"/>
    </w:pPr>
  </w:p>
  <w:p w14:paraId="667FB268" w14:textId="77777777" w:rsidR="00CD0C9D" w:rsidRDefault="00CD0C9D">
    <w:pPr>
      <w:pStyle w:val="Header"/>
    </w:pPr>
  </w:p>
  <w:p w14:paraId="4BEC3D49" w14:textId="5234A8FA" w:rsidR="00CD0C9D" w:rsidRDefault="00CD0C9D" w:rsidP="00551F9A">
    <w:pPr>
      <w:pStyle w:val="Header"/>
      <w:tabs>
        <w:tab w:val="left" w:pos="1170"/>
      </w:tabs>
      <w:jc w:val="both"/>
    </w:pPr>
  </w:p>
  <w:p w14:paraId="40F7FCE0" w14:textId="394E696A" w:rsidR="00CD0C9D" w:rsidRDefault="00CD0C9D" w:rsidP="00CD0C9D">
    <w:pPr>
      <w:pStyle w:val="Header"/>
      <w:ind w:firstLine="11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E18"/>
    <w:multiLevelType w:val="multilevel"/>
    <w:tmpl w:val="9BD26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AA6EA4"/>
    <w:multiLevelType w:val="hybridMultilevel"/>
    <w:tmpl w:val="8110EBCC"/>
    <w:lvl w:ilvl="0" w:tplc="3A94A4B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9B825A1"/>
    <w:multiLevelType w:val="hybridMultilevel"/>
    <w:tmpl w:val="8358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2073F9"/>
    <w:multiLevelType w:val="hybridMultilevel"/>
    <w:tmpl w:val="E994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7B144B"/>
    <w:multiLevelType w:val="hybridMultilevel"/>
    <w:tmpl w:val="741857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28385B"/>
    <w:multiLevelType w:val="multilevel"/>
    <w:tmpl w:val="5F86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82242C"/>
    <w:multiLevelType w:val="hybridMultilevel"/>
    <w:tmpl w:val="DDB63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11262F"/>
    <w:multiLevelType w:val="hybridMultilevel"/>
    <w:tmpl w:val="0340E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CA1641"/>
    <w:multiLevelType w:val="multilevel"/>
    <w:tmpl w:val="02B0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847FA5"/>
    <w:multiLevelType w:val="multilevel"/>
    <w:tmpl w:val="49B6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5F5970"/>
    <w:multiLevelType w:val="hybridMultilevel"/>
    <w:tmpl w:val="B0E4AFAE"/>
    <w:lvl w:ilvl="0" w:tplc="4224D48A">
      <w:start w:val="1"/>
      <w:numFmt w:val="decimal"/>
      <w:lvlText w:val="%1."/>
      <w:lvlJc w:val="left"/>
      <w:pPr>
        <w:ind w:left="1200" w:hanging="361"/>
      </w:pPr>
      <w:rPr>
        <w:rFonts w:ascii="Calibri" w:eastAsia="Calibri" w:hAnsi="Calibri" w:cs="Calibri" w:hint="default"/>
        <w:b w:val="0"/>
        <w:bCs w:val="0"/>
        <w:i w:val="0"/>
        <w:iCs w:val="0"/>
        <w:w w:val="100"/>
        <w:sz w:val="22"/>
        <w:szCs w:val="22"/>
        <w:lang w:val="en-US" w:eastAsia="en-US" w:bidi="ar-SA"/>
      </w:rPr>
    </w:lvl>
    <w:lvl w:ilvl="1" w:tplc="39E6B568">
      <w:start w:val="1"/>
      <w:numFmt w:val="lowerLetter"/>
      <w:lvlText w:val="%2."/>
      <w:lvlJc w:val="left"/>
      <w:pPr>
        <w:ind w:left="1559" w:hanging="360"/>
      </w:pPr>
      <w:rPr>
        <w:rFonts w:ascii="Calibri" w:eastAsia="Calibri" w:hAnsi="Calibri" w:cs="Calibri" w:hint="default"/>
        <w:b w:val="0"/>
        <w:bCs w:val="0"/>
        <w:i w:val="0"/>
        <w:iCs w:val="0"/>
        <w:spacing w:val="-1"/>
        <w:w w:val="100"/>
        <w:sz w:val="22"/>
        <w:szCs w:val="22"/>
        <w:lang w:val="en-US" w:eastAsia="en-US" w:bidi="ar-SA"/>
      </w:rPr>
    </w:lvl>
    <w:lvl w:ilvl="2" w:tplc="E6CE2716">
      <w:numFmt w:val="bullet"/>
      <w:lvlText w:val="•"/>
      <w:lvlJc w:val="left"/>
      <w:pPr>
        <w:ind w:left="2611" w:hanging="360"/>
      </w:pPr>
      <w:rPr>
        <w:rFonts w:hint="default"/>
        <w:lang w:val="en-US" w:eastAsia="en-US" w:bidi="ar-SA"/>
      </w:rPr>
    </w:lvl>
    <w:lvl w:ilvl="3" w:tplc="CE621DCE">
      <w:numFmt w:val="bullet"/>
      <w:lvlText w:val="•"/>
      <w:lvlJc w:val="left"/>
      <w:pPr>
        <w:ind w:left="3662" w:hanging="360"/>
      </w:pPr>
      <w:rPr>
        <w:rFonts w:hint="default"/>
        <w:lang w:val="en-US" w:eastAsia="en-US" w:bidi="ar-SA"/>
      </w:rPr>
    </w:lvl>
    <w:lvl w:ilvl="4" w:tplc="BFAE2B52">
      <w:numFmt w:val="bullet"/>
      <w:lvlText w:val="•"/>
      <w:lvlJc w:val="left"/>
      <w:pPr>
        <w:ind w:left="4713" w:hanging="360"/>
      </w:pPr>
      <w:rPr>
        <w:rFonts w:hint="default"/>
        <w:lang w:val="en-US" w:eastAsia="en-US" w:bidi="ar-SA"/>
      </w:rPr>
    </w:lvl>
    <w:lvl w:ilvl="5" w:tplc="4006BB24">
      <w:numFmt w:val="bullet"/>
      <w:lvlText w:val="•"/>
      <w:lvlJc w:val="left"/>
      <w:pPr>
        <w:ind w:left="5764" w:hanging="360"/>
      </w:pPr>
      <w:rPr>
        <w:rFonts w:hint="default"/>
        <w:lang w:val="en-US" w:eastAsia="en-US" w:bidi="ar-SA"/>
      </w:rPr>
    </w:lvl>
    <w:lvl w:ilvl="6" w:tplc="FFC26314">
      <w:numFmt w:val="bullet"/>
      <w:lvlText w:val="•"/>
      <w:lvlJc w:val="left"/>
      <w:pPr>
        <w:ind w:left="6815" w:hanging="360"/>
      </w:pPr>
      <w:rPr>
        <w:rFonts w:hint="default"/>
        <w:lang w:val="en-US" w:eastAsia="en-US" w:bidi="ar-SA"/>
      </w:rPr>
    </w:lvl>
    <w:lvl w:ilvl="7" w:tplc="4E847260">
      <w:numFmt w:val="bullet"/>
      <w:lvlText w:val="•"/>
      <w:lvlJc w:val="left"/>
      <w:pPr>
        <w:ind w:left="7866" w:hanging="360"/>
      </w:pPr>
      <w:rPr>
        <w:rFonts w:hint="default"/>
        <w:lang w:val="en-US" w:eastAsia="en-US" w:bidi="ar-SA"/>
      </w:rPr>
    </w:lvl>
    <w:lvl w:ilvl="8" w:tplc="57C242EA">
      <w:numFmt w:val="bullet"/>
      <w:lvlText w:val="•"/>
      <w:lvlJc w:val="left"/>
      <w:pPr>
        <w:ind w:left="8917" w:hanging="360"/>
      </w:pPr>
      <w:rPr>
        <w:rFonts w:hint="default"/>
        <w:lang w:val="en-US" w:eastAsia="en-US" w:bidi="ar-SA"/>
      </w:rPr>
    </w:lvl>
  </w:abstractNum>
  <w:num w:numId="1" w16cid:durableId="1136413003">
    <w:abstractNumId w:val="1"/>
  </w:num>
  <w:num w:numId="2" w16cid:durableId="1229926392">
    <w:abstractNumId w:val="4"/>
  </w:num>
  <w:num w:numId="3" w16cid:durableId="699160539">
    <w:abstractNumId w:val="10"/>
  </w:num>
  <w:num w:numId="4" w16cid:durableId="661353277">
    <w:abstractNumId w:val="5"/>
  </w:num>
  <w:num w:numId="5" w16cid:durableId="1266309315">
    <w:abstractNumId w:val="8"/>
  </w:num>
  <w:num w:numId="6" w16cid:durableId="2049524764">
    <w:abstractNumId w:val="3"/>
  </w:num>
  <w:num w:numId="7" w16cid:durableId="1695837692">
    <w:abstractNumId w:val="9"/>
  </w:num>
  <w:num w:numId="8" w16cid:durableId="734544707">
    <w:abstractNumId w:val="0"/>
  </w:num>
  <w:num w:numId="9" w16cid:durableId="694695940">
    <w:abstractNumId w:val="2"/>
  </w:num>
  <w:num w:numId="10" w16cid:durableId="1828549251">
    <w:abstractNumId w:val="7"/>
  </w:num>
  <w:num w:numId="11" w16cid:durableId="7525079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C9C"/>
    <w:rsid w:val="00001FE1"/>
    <w:rsid w:val="00003333"/>
    <w:rsid w:val="00006175"/>
    <w:rsid w:val="00014D44"/>
    <w:rsid w:val="00036183"/>
    <w:rsid w:val="00051684"/>
    <w:rsid w:val="00051A78"/>
    <w:rsid w:val="00066AD2"/>
    <w:rsid w:val="00071918"/>
    <w:rsid w:val="000755A2"/>
    <w:rsid w:val="00082ECE"/>
    <w:rsid w:val="00093C9C"/>
    <w:rsid w:val="000D1CE0"/>
    <w:rsid w:val="000D5645"/>
    <w:rsid w:val="000F64E6"/>
    <w:rsid w:val="00127008"/>
    <w:rsid w:val="00132D7C"/>
    <w:rsid w:val="00152BB8"/>
    <w:rsid w:val="001652D7"/>
    <w:rsid w:val="00167F1B"/>
    <w:rsid w:val="00196ECF"/>
    <w:rsid w:val="001A1167"/>
    <w:rsid w:val="001A4932"/>
    <w:rsid w:val="001A5D12"/>
    <w:rsid w:val="001B4AB3"/>
    <w:rsid w:val="001D088F"/>
    <w:rsid w:val="001D5336"/>
    <w:rsid w:val="001E3788"/>
    <w:rsid w:val="001F3926"/>
    <w:rsid w:val="002169F9"/>
    <w:rsid w:val="00223B4C"/>
    <w:rsid w:val="00224E60"/>
    <w:rsid w:val="00226DF8"/>
    <w:rsid w:val="002460E2"/>
    <w:rsid w:val="00251B90"/>
    <w:rsid w:val="00251C9E"/>
    <w:rsid w:val="00251DDF"/>
    <w:rsid w:val="0025674C"/>
    <w:rsid w:val="00272D40"/>
    <w:rsid w:val="002804D3"/>
    <w:rsid w:val="002957A2"/>
    <w:rsid w:val="00297101"/>
    <w:rsid w:val="002A232A"/>
    <w:rsid w:val="002B7AAD"/>
    <w:rsid w:val="002E3DBA"/>
    <w:rsid w:val="00312584"/>
    <w:rsid w:val="00312CAD"/>
    <w:rsid w:val="003410AA"/>
    <w:rsid w:val="00366F72"/>
    <w:rsid w:val="003815A2"/>
    <w:rsid w:val="00383CE6"/>
    <w:rsid w:val="003A45EA"/>
    <w:rsid w:val="003B1B89"/>
    <w:rsid w:val="003C6357"/>
    <w:rsid w:val="003C69CD"/>
    <w:rsid w:val="003E0478"/>
    <w:rsid w:val="003E2A83"/>
    <w:rsid w:val="003E2B94"/>
    <w:rsid w:val="003E7EDE"/>
    <w:rsid w:val="00400D73"/>
    <w:rsid w:val="00402ACC"/>
    <w:rsid w:val="00442047"/>
    <w:rsid w:val="0044483B"/>
    <w:rsid w:val="00451B96"/>
    <w:rsid w:val="00456DD3"/>
    <w:rsid w:val="0046050A"/>
    <w:rsid w:val="00473E84"/>
    <w:rsid w:val="004812B1"/>
    <w:rsid w:val="004812CE"/>
    <w:rsid w:val="004819FE"/>
    <w:rsid w:val="00494D3C"/>
    <w:rsid w:val="00497D2C"/>
    <w:rsid w:val="004C15FA"/>
    <w:rsid w:val="004E359A"/>
    <w:rsid w:val="004E7088"/>
    <w:rsid w:val="004E7E28"/>
    <w:rsid w:val="004F304C"/>
    <w:rsid w:val="0051442E"/>
    <w:rsid w:val="00522AA6"/>
    <w:rsid w:val="00551F9A"/>
    <w:rsid w:val="00552E37"/>
    <w:rsid w:val="00553013"/>
    <w:rsid w:val="00575D62"/>
    <w:rsid w:val="005A4B80"/>
    <w:rsid w:val="005C39BC"/>
    <w:rsid w:val="005D0C80"/>
    <w:rsid w:val="005E7B63"/>
    <w:rsid w:val="005F3A19"/>
    <w:rsid w:val="00605AF6"/>
    <w:rsid w:val="00606A6E"/>
    <w:rsid w:val="00611322"/>
    <w:rsid w:val="00615519"/>
    <w:rsid w:val="00623E69"/>
    <w:rsid w:val="0063149B"/>
    <w:rsid w:val="00647060"/>
    <w:rsid w:val="00673A3A"/>
    <w:rsid w:val="006770EF"/>
    <w:rsid w:val="00683838"/>
    <w:rsid w:val="006A31BA"/>
    <w:rsid w:val="006B116E"/>
    <w:rsid w:val="006E063F"/>
    <w:rsid w:val="006F1155"/>
    <w:rsid w:val="006F40BB"/>
    <w:rsid w:val="007301CF"/>
    <w:rsid w:val="00732576"/>
    <w:rsid w:val="00733857"/>
    <w:rsid w:val="0073535A"/>
    <w:rsid w:val="007360F7"/>
    <w:rsid w:val="00736EF3"/>
    <w:rsid w:val="00746026"/>
    <w:rsid w:val="0077491C"/>
    <w:rsid w:val="007832EB"/>
    <w:rsid w:val="007C15F2"/>
    <w:rsid w:val="007D7C32"/>
    <w:rsid w:val="007E5F34"/>
    <w:rsid w:val="007E7900"/>
    <w:rsid w:val="007F4E65"/>
    <w:rsid w:val="008037D6"/>
    <w:rsid w:val="00807EE2"/>
    <w:rsid w:val="00814412"/>
    <w:rsid w:val="008175CB"/>
    <w:rsid w:val="00817D76"/>
    <w:rsid w:val="008234BE"/>
    <w:rsid w:val="008346C5"/>
    <w:rsid w:val="008525F6"/>
    <w:rsid w:val="00862F12"/>
    <w:rsid w:val="008D4C1B"/>
    <w:rsid w:val="008D5F8D"/>
    <w:rsid w:val="008D7AA3"/>
    <w:rsid w:val="008E346C"/>
    <w:rsid w:val="008E4907"/>
    <w:rsid w:val="008F25A0"/>
    <w:rsid w:val="00910704"/>
    <w:rsid w:val="00916EE7"/>
    <w:rsid w:val="009317DF"/>
    <w:rsid w:val="0093742B"/>
    <w:rsid w:val="00966C97"/>
    <w:rsid w:val="0097714B"/>
    <w:rsid w:val="00991C42"/>
    <w:rsid w:val="009A650E"/>
    <w:rsid w:val="009B74B7"/>
    <w:rsid w:val="009C77CC"/>
    <w:rsid w:val="009D775F"/>
    <w:rsid w:val="009E0AD6"/>
    <w:rsid w:val="009F2142"/>
    <w:rsid w:val="00A04D09"/>
    <w:rsid w:val="00A219E2"/>
    <w:rsid w:val="00A2355A"/>
    <w:rsid w:val="00A26076"/>
    <w:rsid w:val="00A3662E"/>
    <w:rsid w:val="00A44CED"/>
    <w:rsid w:val="00A961BF"/>
    <w:rsid w:val="00AC09A5"/>
    <w:rsid w:val="00AC16EF"/>
    <w:rsid w:val="00AC4329"/>
    <w:rsid w:val="00AD0876"/>
    <w:rsid w:val="00AD4106"/>
    <w:rsid w:val="00AF4187"/>
    <w:rsid w:val="00AF68DF"/>
    <w:rsid w:val="00AF7787"/>
    <w:rsid w:val="00B03B14"/>
    <w:rsid w:val="00B07D54"/>
    <w:rsid w:val="00B11DCC"/>
    <w:rsid w:val="00B15B26"/>
    <w:rsid w:val="00B407EC"/>
    <w:rsid w:val="00B476BE"/>
    <w:rsid w:val="00B64645"/>
    <w:rsid w:val="00B64685"/>
    <w:rsid w:val="00B736DC"/>
    <w:rsid w:val="00B738E6"/>
    <w:rsid w:val="00B77F8F"/>
    <w:rsid w:val="00B82EED"/>
    <w:rsid w:val="00B93A80"/>
    <w:rsid w:val="00BB68A0"/>
    <w:rsid w:val="00BC71E4"/>
    <w:rsid w:val="00BD117D"/>
    <w:rsid w:val="00BE50C6"/>
    <w:rsid w:val="00BF11BB"/>
    <w:rsid w:val="00C21A31"/>
    <w:rsid w:val="00C33564"/>
    <w:rsid w:val="00C41DC8"/>
    <w:rsid w:val="00C45651"/>
    <w:rsid w:val="00C472EC"/>
    <w:rsid w:val="00C506D3"/>
    <w:rsid w:val="00C51EB4"/>
    <w:rsid w:val="00C6174E"/>
    <w:rsid w:val="00C6772C"/>
    <w:rsid w:val="00C75805"/>
    <w:rsid w:val="00C75A7E"/>
    <w:rsid w:val="00C84E1A"/>
    <w:rsid w:val="00C877F5"/>
    <w:rsid w:val="00C922AB"/>
    <w:rsid w:val="00C94EA2"/>
    <w:rsid w:val="00CA3A76"/>
    <w:rsid w:val="00CC051B"/>
    <w:rsid w:val="00CC3C2D"/>
    <w:rsid w:val="00CC4FBD"/>
    <w:rsid w:val="00CD0C9D"/>
    <w:rsid w:val="00CD23E8"/>
    <w:rsid w:val="00CE193E"/>
    <w:rsid w:val="00CE7348"/>
    <w:rsid w:val="00D136B8"/>
    <w:rsid w:val="00D32106"/>
    <w:rsid w:val="00D42D63"/>
    <w:rsid w:val="00D53E0D"/>
    <w:rsid w:val="00D715EE"/>
    <w:rsid w:val="00D76A58"/>
    <w:rsid w:val="00D77686"/>
    <w:rsid w:val="00D86716"/>
    <w:rsid w:val="00DC622C"/>
    <w:rsid w:val="00DE3D0D"/>
    <w:rsid w:val="00DE4ABE"/>
    <w:rsid w:val="00DE6648"/>
    <w:rsid w:val="00E1127E"/>
    <w:rsid w:val="00E14FAC"/>
    <w:rsid w:val="00E210E0"/>
    <w:rsid w:val="00E30413"/>
    <w:rsid w:val="00E35587"/>
    <w:rsid w:val="00E52644"/>
    <w:rsid w:val="00E539C9"/>
    <w:rsid w:val="00E67D69"/>
    <w:rsid w:val="00E9765F"/>
    <w:rsid w:val="00E97C69"/>
    <w:rsid w:val="00EA5C30"/>
    <w:rsid w:val="00EB3AEC"/>
    <w:rsid w:val="00EE26B1"/>
    <w:rsid w:val="00EE2823"/>
    <w:rsid w:val="00EE7F77"/>
    <w:rsid w:val="00EF2D8A"/>
    <w:rsid w:val="00F2126C"/>
    <w:rsid w:val="00F349F7"/>
    <w:rsid w:val="00F351E6"/>
    <w:rsid w:val="00F354A0"/>
    <w:rsid w:val="00F46037"/>
    <w:rsid w:val="00F5641A"/>
    <w:rsid w:val="00F57367"/>
    <w:rsid w:val="00F7705B"/>
    <w:rsid w:val="00F805D0"/>
    <w:rsid w:val="00F91828"/>
    <w:rsid w:val="00F926FC"/>
    <w:rsid w:val="00F948B9"/>
    <w:rsid w:val="00FA11EB"/>
    <w:rsid w:val="00FA6C78"/>
    <w:rsid w:val="00FB32CB"/>
    <w:rsid w:val="00FB4760"/>
    <w:rsid w:val="00FB68A0"/>
    <w:rsid w:val="00FC0080"/>
    <w:rsid w:val="00FC2EE1"/>
    <w:rsid w:val="00FD30E8"/>
    <w:rsid w:val="00FF510F"/>
    <w:rsid w:val="00FF52AE"/>
    <w:rsid w:val="758935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AAFE21"/>
  <w15:docId w15:val="{BCCD5D8E-3B39-4535-A9D6-3FF07070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D09"/>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7A2"/>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957A2"/>
  </w:style>
  <w:style w:type="paragraph" w:styleId="Footer">
    <w:name w:val="footer"/>
    <w:basedOn w:val="Normal"/>
    <w:link w:val="FooterChar"/>
    <w:uiPriority w:val="99"/>
    <w:unhideWhenUsed/>
    <w:rsid w:val="002957A2"/>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57A2"/>
  </w:style>
  <w:style w:type="paragraph" w:customStyle="1" w:styleId="CompanyName">
    <w:name w:val="Company Name"/>
    <w:basedOn w:val="Normal"/>
    <w:rsid w:val="002957A2"/>
    <w:pPr>
      <w:widowControl/>
      <w:autoSpaceDE/>
      <w:autoSpaceDN/>
      <w:adjustRightInd/>
      <w:spacing w:after="120" w:line="273" w:lineRule="auto"/>
    </w:pPr>
    <w:rPr>
      <w:rFonts w:ascii="Calibri" w:hAnsi="Calibri" w:cs="Calibri"/>
      <w:color w:val="0D0D0D"/>
      <w:kern w:val="28"/>
      <w:sz w:val="24"/>
      <w:szCs w:val="22"/>
      <w14:ligatures w14:val="standard"/>
      <w14:cntxtAlts/>
    </w:rPr>
  </w:style>
  <w:style w:type="paragraph" w:customStyle="1" w:styleId="msoaddress">
    <w:name w:val="msoaddress"/>
    <w:rsid w:val="00B64645"/>
    <w:pPr>
      <w:spacing w:after="0" w:line="285" w:lineRule="auto"/>
    </w:pPr>
    <w:rPr>
      <w:rFonts w:ascii="Calibri" w:eastAsia="Times New Roman" w:hAnsi="Calibri" w:cs="Calibri"/>
      <w:color w:val="000000"/>
      <w:kern w:val="28"/>
      <w:sz w:val="18"/>
      <w:szCs w:val="18"/>
      <w14:ligatures w14:val="standard"/>
      <w14:cntxtAlts/>
    </w:rPr>
  </w:style>
  <w:style w:type="paragraph" w:styleId="BalloonText">
    <w:name w:val="Balloon Text"/>
    <w:basedOn w:val="Normal"/>
    <w:link w:val="BalloonTextChar"/>
    <w:uiPriority w:val="99"/>
    <w:semiHidden/>
    <w:unhideWhenUsed/>
    <w:rsid w:val="00006175"/>
    <w:rPr>
      <w:rFonts w:ascii="Tahoma" w:hAnsi="Tahoma" w:cs="Tahoma"/>
      <w:sz w:val="16"/>
      <w:szCs w:val="16"/>
    </w:rPr>
  </w:style>
  <w:style w:type="character" w:customStyle="1" w:styleId="BalloonTextChar">
    <w:name w:val="Balloon Text Char"/>
    <w:basedOn w:val="DefaultParagraphFont"/>
    <w:link w:val="BalloonText"/>
    <w:uiPriority w:val="99"/>
    <w:semiHidden/>
    <w:rsid w:val="00006175"/>
    <w:rPr>
      <w:rFonts w:ascii="Tahoma" w:eastAsia="Times New Roman" w:hAnsi="Tahoma" w:cs="Tahoma"/>
      <w:sz w:val="16"/>
      <w:szCs w:val="16"/>
    </w:rPr>
  </w:style>
  <w:style w:type="character" w:styleId="Hyperlink">
    <w:name w:val="Hyperlink"/>
    <w:basedOn w:val="DefaultParagraphFont"/>
    <w:uiPriority w:val="99"/>
    <w:unhideWhenUsed/>
    <w:rsid w:val="00CD0C9D"/>
    <w:rPr>
      <w:color w:val="0000FF" w:themeColor="hyperlink"/>
      <w:u w:val="single"/>
    </w:rPr>
  </w:style>
  <w:style w:type="character" w:styleId="FollowedHyperlink">
    <w:name w:val="FollowedHyperlink"/>
    <w:basedOn w:val="DefaultParagraphFont"/>
    <w:uiPriority w:val="99"/>
    <w:semiHidden/>
    <w:unhideWhenUsed/>
    <w:rsid w:val="00CD0C9D"/>
    <w:rPr>
      <w:color w:val="800080" w:themeColor="followedHyperlink"/>
      <w:u w:val="single"/>
    </w:rPr>
  </w:style>
  <w:style w:type="paragraph" w:styleId="NoSpacing">
    <w:name w:val="No Spacing"/>
    <w:uiPriority w:val="1"/>
    <w:qFormat/>
    <w:rsid w:val="00D53E0D"/>
    <w:pPr>
      <w:spacing w:after="0" w:line="240" w:lineRule="auto"/>
    </w:pPr>
  </w:style>
  <w:style w:type="paragraph" w:styleId="ListParagraph">
    <w:name w:val="List Paragraph"/>
    <w:basedOn w:val="Normal"/>
    <w:uiPriority w:val="1"/>
    <w:qFormat/>
    <w:rsid w:val="001A5D12"/>
    <w:pPr>
      <w:ind w:left="720"/>
      <w:contextualSpacing/>
    </w:pPr>
  </w:style>
  <w:style w:type="paragraph" w:styleId="BodyText">
    <w:name w:val="Body Text"/>
    <w:basedOn w:val="Normal"/>
    <w:link w:val="BodyTextChar"/>
    <w:uiPriority w:val="1"/>
    <w:qFormat/>
    <w:rsid w:val="001D5336"/>
    <w:pPr>
      <w:adjustRightInd/>
    </w:pPr>
    <w:rPr>
      <w:rFonts w:ascii="Calibri" w:eastAsia="Calibri" w:hAnsi="Calibri" w:cs="Calibri"/>
      <w:sz w:val="22"/>
      <w:szCs w:val="22"/>
    </w:rPr>
  </w:style>
  <w:style w:type="character" w:customStyle="1" w:styleId="BodyTextChar">
    <w:name w:val="Body Text Char"/>
    <w:basedOn w:val="DefaultParagraphFont"/>
    <w:link w:val="BodyText"/>
    <w:uiPriority w:val="1"/>
    <w:rsid w:val="001D5336"/>
    <w:rPr>
      <w:rFonts w:ascii="Calibri" w:eastAsia="Calibri" w:hAnsi="Calibri" w:cs="Calibri"/>
    </w:rPr>
  </w:style>
  <w:style w:type="paragraph" w:styleId="Title">
    <w:name w:val="Title"/>
    <w:basedOn w:val="Normal"/>
    <w:link w:val="TitleChar"/>
    <w:uiPriority w:val="10"/>
    <w:qFormat/>
    <w:rsid w:val="001D5336"/>
    <w:pPr>
      <w:adjustRightInd/>
      <w:spacing w:before="52"/>
      <w:ind w:left="2378" w:right="2406"/>
      <w:jc w:val="center"/>
    </w:pPr>
    <w:rPr>
      <w:rFonts w:ascii="Calibri" w:eastAsia="Calibri" w:hAnsi="Calibri" w:cs="Calibri"/>
      <w:b/>
      <w:bCs/>
      <w:sz w:val="24"/>
    </w:rPr>
  </w:style>
  <w:style w:type="character" w:customStyle="1" w:styleId="TitleChar">
    <w:name w:val="Title Char"/>
    <w:basedOn w:val="DefaultParagraphFont"/>
    <w:link w:val="Title"/>
    <w:uiPriority w:val="10"/>
    <w:rsid w:val="001D5336"/>
    <w:rPr>
      <w:rFonts w:ascii="Calibri" w:eastAsia="Calibri" w:hAnsi="Calibri" w:cs="Calibri"/>
      <w:b/>
      <w:bCs/>
      <w:sz w:val="24"/>
      <w:szCs w:val="24"/>
    </w:rPr>
  </w:style>
  <w:style w:type="character" w:styleId="UnresolvedMention">
    <w:name w:val="Unresolved Mention"/>
    <w:basedOn w:val="DefaultParagraphFont"/>
    <w:uiPriority w:val="99"/>
    <w:semiHidden/>
    <w:unhideWhenUsed/>
    <w:rsid w:val="00BD117D"/>
    <w:rPr>
      <w:color w:val="605E5C"/>
      <w:shd w:val="clear" w:color="auto" w:fill="E1DFDD"/>
    </w:rPr>
  </w:style>
  <w:style w:type="paragraph" w:customStyle="1" w:styleId="paragraph">
    <w:name w:val="paragraph"/>
    <w:basedOn w:val="Normal"/>
    <w:rsid w:val="00071918"/>
    <w:pPr>
      <w:widowControl/>
      <w:autoSpaceDE/>
      <w:autoSpaceDN/>
      <w:adjustRightInd/>
      <w:spacing w:before="100" w:beforeAutospacing="1" w:after="100" w:afterAutospacing="1"/>
    </w:pPr>
    <w:rPr>
      <w:sz w:val="24"/>
    </w:rPr>
  </w:style>
  <w:style w:type="character" w:customStyle="1" w:styleId="normaltextrun">
    <w:name w:val="normaltextrun"/>
    <w:basedOn w:val="DefaultParagraphFont"/>
    <w:rsid w:val="00071918"/>
  </w:style>
  <w:style w:type="character" w:customStyle="1" w:styleId="eop">
    <w:name w:val="eop"/>
    <w:basedOn w:val="DefaultParagraphFont"/>
    <w:rsid w:val="0007191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078403">
      <w:bodyDiv w:val="1"/>
      <w:marLeft w:val="0"/>
      <w:marRight w:val="0"/>
      <w:marTop w:val="0"/>
      <w:marBottom w:val="0"/>
      <w:divBdr>
        <w:top w:val="none" w:sz="0" w:space="0" w:color="auto"/>
        <w:left w:val="none" w:sz="0" w:space="0" w:color="auto"/>
        <w:bottom w:val="none" w:sz="0" w:space="0" w:color="auto"/>
        <w:right w:val="none" w:sz="0" w:space="0" w:color="auto"/>
      </w:divBdr>
      <w:divsChild>
        <w:div w:id="1587885594">
          <w:marLeft w:val="0"/>
          <w:marRight w:val="0"/>
          <w:marTop w:val="0"/>
          <w:marBottom w:val="0"/>
          <w:divBdr>
            <w:top w:val="none" w:sz="0" w:space="0" w:color="auto"/>
            <w:left w:val="none" w:sz="0" w:space="0" w:color="auto"/>
            <w:bottom w:val="none" w:sz="0" w:space="0" w:color="auto"/>
            <w:right w:val="none" w:sz="0" w:space="0" w:color="auto"/>
          </w:divBdr>
        </w:div>
        <w:div w:id="724717915">
          <w:marLeft w:val="0"/>
          <w:marRight w:val="0"/>
          <w:marTop w:val="0"/>
          <w:marBottom w:val="0"/>
          <w:divBdr>
            <w:top w:val="none" w:sz="0" w:space="0" w:color="auto"/>
            <w:left w:val="none" w:sz="0" w:space="0" w:color="auto"/>
            <w:bottom w:val="none" w:sz="0" w:space="0" w:color="auto"/>
            <w:right w:val="none" w:sz="0" w:space="0" w:color="auto"/>
          </w:divBdr>
        </w:div>
        <w:div w:id="575896899">
          <w:marLeft w:val="0"/>
          <w:marRight w:val="0"/>
          <w:marTop w:val="0"/>
          <w:marBottom w:val="0"/>
          <w:divBdr>
            <w:top w:val="none" w:sz="0" w:space="0" w:color="auto"/>
            <w:left w:val="none" w:sz="0" w:space="0" w:color="auto"/>
            <w:bottom w:val="none" w:sz="0" w:space="0" w:color="auto"/>
            <w:right w:val="none" w:sz="0" w:space="0" w:color="auto"/>
          </w:divBdr>
        </w:div>
        <w:div w:id="591402289">
          <w:marLeft w:val="0"/>
          <w:marRight w:val="0"/>
          <w:marTop w:val="0"/>
          <w:marBottom w:val="0"/>
          <w:divBdr>
            <w:top w:val="none" w:sz="0" w:space="0" w:color="auto"/>
            <w:left w:val="none" w:sz="0" w:space="0" w:color="auto"/>
            <w:bottom w:val="none" w:sz="0" w:space="0" w:color="auto"/>
            <w:right w:val="none" w:sz="0" w:space="0" w:color="auto"/>
          </w:divBdr>
        </w:div>
        <w:div w:id="219512530">
          <w:marLeft w:val="0"/>
          <w:marRight w:val="0"/>
          <w:marTop w:val="0"/>
          <w:marBottom w:val="0"/>
          <w:divBdr>
            <w:top w:val="none" w:sz="0" w:space="0" w:color="auto"/>
            <w:left w:val="none" w:sz="0" w:space="0" w:color="auto"/>
            <w:bottom w:val="none" w:sz="0" w:space="0" w:color="auto"/>
            <w:right w:val="none" w:sz="0" w:space="0" w:color="auto"/>
          </w:divBdr>
        </w:div>
        <w:div w:id="412700284">
          <w:marLeft w:val="0"/>
          <w:marRight w:val="0"/>
          <w:marTop w:val="0"/>
          <w:marBottom w:val="0"/>
          <w:divBdr>
            <w:top w:val="none" w:sz="0" w:space="0" w:color="auto"/>
            <w:left w:val="none" w:sz="0" w:space="0" w:color="auto"/>
            <w:bottom w:val="none" w:sz="0" w:space="0" w:color="auto"/>
            <w:right w:val="none" w:sz="0" w:space="0" w:color="auto"/>
          </w:divBdr>
          <w:divsChild>
            <w:div w:id="1309549264">
              <w:marLeft w:val="0"/>
              <w:marRight w:val="0"/>
              <w:marTop w:val="0"/>
              <w:marBottom w:val="0"/>
              <w:divBdr>
                <w:top w:val="none" w:sz="0" w:space="0" w:color="auto"/>
                <w:left w:val="none" w:sz="0" w:space="0" w:color="auto"/>
                <w:bottom w:val="none" w:sz="0" w:space="0" w:color="auto"/>
                <w:right w:val="none" w:sz="0" w:space="0" w:color="auto"/>
              </w:divBdr>
            </w:div>
          </w:divsChild>
        </w:div>
        <w:div w:id="365252204">
          <w:marLeft w:val="0"/>
          <w:marRight w:val="0"/>
          <w:marTop w:val="0"/>
          <w:marBottom w:val="0"/>
          <w:divBdr>
            <w:top w:val="none" w:sz="0" w:space="0" w:color="auto"/>
            <w:left w:val="none" w:sz="0" w:space="0" w:color="auto"/>
            <w:bottom w:val="none" w:sz="0" w:space="0" w:color="auto"/>
            <w:right w:val="none" w:sz="0" w:space="0" w:color="auto"/>
          </w:divBdr>
          <w:divsChild>
            <w:div w:id="1978755813">
              <w:marLeft w:val="0"/>
              <w:marRight w:val="0"/>
              <w:marTop w:val="0"/>
              <w:marBottom w:val="0"/>
              <w:divBdr>
                <w:top w:val="none" w:sz="0" w:space="0" w:color="auto"/>
                <w:left w:val="none" w:sz="0" w:space="0" w:color="auto"/>
                <w:bottom w:val="none" w:sz="0" w:space="0" w:color="auto"/>
                <w:right w:val="none" w:sz="0" w:space="0" w:color="auto"/>
              </w:divBdr>
            </w:div>
            <w:div w:id="2062291225">
              <w:marLeft w:val="0"/>
              <w:marRight w:val="0"/>
              <w:marTop w:val="0"/>
              <w:marBottom w:val="0"/>
              <w:divBdr>
                <w:top w:val="none" w:sz="0" w:space="0" w:color="auto"/>
                <w:left w:val="none" w:sz="0" w:space="0" w:color="auto"/>
                <w:bottom w:val="none" w:sz="0" w:space="0" w:color="auto"/>
                <w:right w:val="none" w:sz="0" w:space="0" w:color="auto"/>
              </w:divBdr>
            </w:div>
            <w:div w:id="35352860">
              <w:marLeft w:val="0"/>
              <w:marRight w:val="0"/>
              <w:marTop w:val="0"/>
              <w:marBottom w:val="0"/>
              <w:divBdr>
                <w:top w:val="none" w:sz="0" w:space="0" w:color="auto"/>
                <w:left w:val="none" w:sz="0" w:space="0" w:color="auto"/>
                <w:bottom w:val="none" w:sz="0" w:space="0" w:color="auto"/>
                <w:right w:val="none" w:sz="0" w:space="0" w:color="auto"/>
              </w:divBdr>
            </w:div>
            <w:div w:id="1666594308">
              <w:marLeft w:val="0"/>
              <w:marRight w:val="0"/>
              <w:marTop w:val="0"/>
              <w:marBottom w:val="0"/>
              <w:divBdr>
                <w:top w:val="none" w:sz="0" w:space="0" w:color="auto"/>
                <w:left w:val="none" w:sz="0" w:space="0" w:color="auto"/>
                <w:bottom w:val="none" w:sz="0" w:space="0" w:color="auto"/>
                <w:right w:val="none" w:sz="0" w:space="0" w:color="auto"/>
              </w:divBdr>
            </w:div>
            <w:div w:id="125142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566547">
      <w:bodyDiv w:val="1"/>
      <w:marLeft w:val="0"/>
      <w:marRight w:val="0"/>
      <w:marTop w:val="0"/>
      <w:marBottom w:val="0"/>
      <w:divBdr>
        <w:top w:val="none" w:sz="0" w:space="0" w:color="auto"/>
        <w:left w:val="none" w:sz="0" w:space="0" w:color="auto"/>
        <w:bottom w:val="none" w:sz="0" w:space="0" w:color="auto"/>
        <w:right w:val="none" w:sz="0" w:space="0" w:color="auto"/>
      </w:divBdr>
      <w:divsChild>
        <w:div w:id="840779430">
          <w:marLeft w:val="0"/>
          <w:marRight w:val="0"/>
          <w:marTop w:val="0"/>
          <w:marBottom w:val="0"/>
          <w:divBdr>
            <w:top w:val="none" w:sz="0" w:space="0" w:color="auto"/>
            <w:left w:val="none" w:sz="0" w:space="0" w:color="auto"/>
            <w:bottom w:val="none" w:sz="0" w:space="0" w:color="auto"/>
            <w:right w:val="none" w:sz="0" w:space="0" w:color="auto"/>
          </w:divBdr>
        </w:div>
        <w:div w:id="2027054346">
          <w:marLeft w:val="0"/>
          <w:marRight w:val="0"/>
          <w:marTop w:val="0"/>
          <w:marBottom w:val="0"/>
          <w:divBdr>
            <w:top w:val="none" w:sz="0" w:space="0" w:color="auto"/>
            <w:left w:val="none" w:sz="0" w:space="0" w:color="auto"/>
            <w:bottom w:val="none" w:sz="0" w:space="0" w:color="auto"/>
            <w:right w:val="none" w:sz="0" w:space="0" w:color="auto"/>
          </w:divBdr>
        </w:div>
        <w:div w:id="1704987146">
          <w:marLeft w:val="0"/>
          <w:marRight w:val="0"/>
          <w:marTop w:val="0"/>
          <w:marBottom w:val="0"/>
          <w:divBdr>
            <w:top w:val="none" w:sz="0" w:space="0" w:color="auto"/>
            <w:left w:val="none" w:sz="0" w:space="0" w:color="auto"/>
            <w:bottom w:val="none" w:sz="0" w:space="0" w:color="auto"/>
            <w:right w:val="none" w:sz="0" w:space="0" w:color="auto"/>
          </w:divBdr>
        </w:div>
        <w:div w:id="840967095">
          <w:marLeft w:val="0"/>
          <w:marRight w:val="0"/>
          <w:marTop w:val="0"/>
          <w:marBottom w:val="0"/>
          <w:divBdr>
            <w:top w:val="none" w:sz="0" w:space="0" w:color="auto"/>
            <w:left w:val="none" w:sz="0" w:space="0" w:color="auto"/>
            <w:bottom w:val="none" w:sz="0" w:space="0" w:color="auto"/>
            <w:right w:val="none" w:sz="0" w:space="0" w:color="auto"/>
          </w:divBdr>
        </w:div>
        <w:div w:id="644704189">
          <w:marLeft w:val="0"/>
          <w:marRight w:val="0"/>
          <w:marTop w:val="0"/>
          <w:marBottom w:val="0"/>
          <w:divBdr>
            <w:top w:val="none" w:sz="0" w:space="0" w:color="auto"/>
            <w:left w:val="none" w:sz="0" w:space="0" w:color="auto"/>
            <w:bottom w:val="none" w:sz="0" w:space="0" w:color="auto"/>
            <w:right w:val="none" w:sz="0" w:space="0" w:color="auto"/>
          </w:divBdr>
        </w:div>
        <w:div w:id="940070714">
          <w:marLeft w:val="0"/>
          <w:marRight w:val="0"/>
          <w:marTop w:val="0"/>
          <w:marBottom w:val="0"/>
          <w:divBdr>
            <w:top w:val="none" w:sz="0" w:space="0" w:color="auto"/>
            <w:left w:val="none" w:sz="0" w:space="0" w:color="auto"/>
            <w:bottom w:val="none" w:sz="0" w:space="0" w:color="auto"/>
            <w:right w:val="none" w:sz="0" w:space="0" w:color="auto"/>
          </w:divBdr>
          <w:divsChild>
            <w:div w:id="1482506766">
              <w:marLeft w:val="0"/>
              <w:marRight w:val="0"/>
              <w:marTop w:val="0"/>
              <w:marBottom w:val="0"/>
              <w:divBdr>
                <w:top w:val="none" w:sz="0" w:space="0" w:color="auto"/>
                <w:left w:val="none" w:sz="0" w:space="0" w:color="auto"/>
                <w:bottom w:val="none" w:sz="0" w:space="0" w:color="auto"/>
                <w:right w:val="none" w:sz="0" w:space="0" w:color="auto"/>
              </w:divBdr>
            </w:div>
          </w:divsChild>
        </w:div>
        <w:div w:id="1945306637">
          <w:marLeft w:val="0"/>
          <w:marRight w:val="0"/>
          <w:marTop w:val="0"/>
          <w:marBottom w:val="0"/>
          <w:divBdr>
            <w:top w:val="none" w:sz="0" w:space="0" w:color="auto"/>
            <w:left w:val="none" w:sz="0" w:space="0" w:color="auto"/>
            <w:bottom w:val="none" w:sz="0" w:space="0" w:color="auto"/>
            <w:right w:val="none" w:sz="0" w:space="0" w:color="auto"/>
          </w:divBdr>
          <w:divsChild>
            <w:div w:id="13774745">
              <w:marLeft w:val="0"/>
              <w:marRight w:val="0"/>
              <w:marTop w:val="0"/>
              <w:marBottom w:val="0"/>
              <w:divBdr>
                <w:top w:val="none" w:sz="0" w:space="0" w:color="auto"/>
                <w:left w:val="none" w:sz="0" w:space="0" w:color="auto"/>
                <w:bottom w:val="none" w:sz="0" w:space="0" w:color="auto"/>
                <w:right w:val="none" w:sz="0" w:space="0" w:color="auto"/>
              </w:divBdr>
            </w:div>
            <w:div w:id="328607664">
              <w:marLeft w:val="0"/>
              <w:marRight w:val="0"/>
              <w:marTop w:val="0"/>
              <w:marBottom w:val="0"/>
              <w:divBdr>
                <w:top w:val="none" w:sz="0" w:space="0" w:color="auto"/>
                <w:left w:val="none" w:sz="0" w:space="0" w:color="auto"/>
                <w:bottom w:val="none" w:sz="0" w:space="0" w:color="auto"/>
                <w:right w:val="none" w:sz="0" w:space="0" w:color="auto"/>
              </w:divBdr>
            </w:div>
            <w:div w:id="567813688">
              <w:marLeft w:val="0"/>
              <w:marRight w:val="0"/>
              <w:marTop w:val="0"/>
              <w:marBottom w:val="0"/>
              <w:divBdr>
                <w:top w:val="none" w:sz="0" w:space="0" w:color="auto"/>
                <w:left w:val="none" w:sz="0" w:space="0" w:color="auto"/>
                <w:bottom w:val="none" w:sz="0" w:space="0" w:color="auto"/>
                <w:right w:val="none" w:sz="0" w:space="0" w:color="auto"/>
              </w:divBdr>
            </w:div>
            <w:div w:id="141767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79180">
      <w:bodyDiv w:val="1"/>
      <w:marLeft w:val="0"/>
      <w:marRight w:val="0"/>
      <w:marTop w:val="0"/>
      <w:marBottom w:val="0"/>
      <w:divBdr>
        <w:top w:val="none" w:sz="0" w:space="0" w:color="auto"/>
        <w:left w:val="none" w:sz="0" w:space="0" w:color="auto"/>
        <w:bottom w:val="none" w:sz="0" w:space="0" w:color="auto"/>
        <w:right w:val="none" w:sz="0" w:space="0" w:color="auto"/>
      </w:divBdr>
    </w:div>
    <w:div w:id="99106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7AABAADD1014395D184965F404835" ma:contentTypeVersion="12" ma:contentTypeDescription="Create a new document." ma:contentTypeScope="" ma:versionID="718e47fc78f0c21e06927c11b827b4e0">
  <xsd:schema xmlns:xsd="http://www.w3.org/2001/XMLSchema" xmlns:xs="http://www.w3.org/2001/XMLSchema" xmlns:p="http://schemas.microsoft.com/office/2006/metadata/properties" xmlns:ns3="6170dcf3-b4b4-4690-bda1-9973c65d97f0" xmlns:ns4="80af66de-aa9c-4ec2-aa22-1dc2b7759415" targetNamespace="http://schemas.microsoft.com/office/2006/metadata/properties" ma:root="true" ma:fieldsID="af2d4674c10b13e7417dc1903c889a5c" ns3:_="" ns4:_="">
    <xsd:import namespace="6170dcf3-b4b4-4690-bda1-9973c65d97f0"/>
    <xsd:import namespace="80af66de-aa9c-4ec2-aa22-1dc2b775941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0dcf3-b4b4-4690-bda1-9973c65d97f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af66de-aa9c-4ec2-aa22-1dc2b77594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CB0833-9568-490E-B9FD-C885220F3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0dcf3-b4b4-4690-bda1-9973c65d97f0"/>
    <ds:schemaRef ds:uri="80af66de-aa9c-4ec2-aa22-1dc2b7759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39740-DA2B-4DC5-AA16-A637CA1CE7AD}">
  <ds:schemaRefs>
    <ds:schemaRef ds:uri="http://schemas.openxmlformats.org/officeDocument/2006/bibliography"/>
  </ds:schemaRefs>
</ds:datastoreItem>
</file>

<file path=customXml/itemProps3.xml><?xml version="1.0" encoding="utf-8"?>
<ds:datastoreItem xmlns:ds="http://schemas.openxmlformats.org/officeDocument/2006/customXml" ds:itemID="{BBF62384-7BDC-4917-884D-2A5989E22D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597B3B-076A-49CB-A91F-6132A161DF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Willis</dc:creator>
  <cp:lastModifiedBy>Rebecca Trefz</cp:lastModifiedBy>
  <cp:revision>9</cp:revision>
  <cp:lastPrinted>2025-04-09T17:52:00Z</cp:lastPrinted>
  <dcterms:created xsi:type="dcterms:W3CDTF">2025-04-09T16:58:00Z</dcterms:created>
  <dcterms:modified xsi:type="dcterms:W3CDTF">2025-04-09T19:43:00Z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0x010100E987AABAADD1014395D184965F404835</vt:lpwstr>
  </property>
</Properties>
</file>